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C29CDF" w14:textId="77777777" w:rsidR="00052854" w:rsidRPr="00B8201D" w:rsidRDefault="00052854">
      <w:pPr>
        <w:rPr>
          <w:lang w:val="en-GB"/>
        </w:rPr>
      </w:pPr>
    </w:p>
    <w:p w14:paraId="43B2E3CC" w14:textId="77777777" w:rsidR="00643BBA" w:rsidRPr="00B8201D" w:rsidRDefault="00643BBA" w:rsidP="00313A27">
      <w:pPr>
        <w:jc w:val="center"/>
        <w:rPr>
          <w:b/>
          <w:bCs/>
          <w:color w:val="365F91" w:themeColor="accent1" w:themeShade="BF"/>
          <w:sz w:val="32"/>
          <w:szCs w:val="32"/>
          <w:u w:color="1F497D"/>
          <w:lang w:val="en-GB"/>
        </w:rPr>
      </w:pPr>
      <w:r w:rsidRPr="00B8201D">
        <w:rPr>
          <w:b/>
          <w:color w:val="365F91" w:themeColor="accent1" w:themeShade="BF"/>
          <w:sz w:val="32"/>
          <w:szCs w:val="32"/>
          <w:u w:color="1F497D"/>
          <w:lang w:val="hu"/>
        </w:rPr>
        <w:t>ÉRTÉKELŐ JELENTÉS</w:t>
      </w:r>
    </w:p>
    <w:p w14:paraId="41E1B4F5" w14:textId="77777777" w:rsidR="00643BBA" w:rsidRPr="00B8201D" w:rsidRDefault="00643BBA" w:rsidP="00313A27">
      <w:pPr>
        <w:jc w:val="center"/>
        <w:rPr>
          <w:b/>
          <w:bCs/>
          <w:color w:val="404040" w:themeColor="text1" w:themeTint="BF"/>
          <w:sz w:val="36"/>
          <w:szCs w:val="36"/>
          <w:u w:color="404040"/>
          <w:lang w:val="en-GB"/>
        </w:rPr>
      </w:pPr>
      <w:r w:rsidRPr="00B8201D">
        <w:rPr>
          <w:b/>
          <w:color w:val="404040" w:themeColor="text1" w:themeTint="BF"/>
          <w:sz w:val="36"/>
          <w:szCs w:val="36"/>
          <w:u w:color="404040"/>
          <w:lang w:val="hu"/>
        </w:rPr>
        <w:t>BEVEZETŐ INFORMÁCIÓK A TRÉNER SZÁMÁRA</w:t>
      </w:r>
    </w:p>
    <w:p w14:paraId="4739B77B" w14:textId="73A664C2" w:rsidR="00313A27" w:rsidRPr="00CD2B41" w:rsidRDefault="005B0972" w:rsidP="00313A27">
      <w:pPr>
        <w:pStyle w:val="Cytatintensywny"/>
        <w:rPr>
          <w:iCs w:val="0"/>
          <w:smallCaps/>
          <w:color w:val="365F91" w:themeColor="accent1" w:themeShade="BF"/>
          <w:u w:color="404040"/>
          <w:lang w:val="hu"/>
        </w:rPr>
      </w:pPr>
      <w:r w:rsidRPr="00B829CA">
        <w:rPr>
          <w:smallCaps/>
          <w:color w:val="365F91" w:themeColor="accent1" w:themeShade="BF"/>
          <w:u w:color="404040"/>
          <w:lang w:val="hu"/>
        </w:rPr>
        <w:t>AZ ÉRTÉKELŐ JELENTÉS EGY ADOTT PROJEKT</w:t>
      </w:r>
      <w:r w:rsidRPr="00B829CA">
        <w:rPr>
          <w:color w:val="365F91" w:themeColor="accent1" w:themeShade="BF"/>
          <w:lang w:val="hu"/>
        </w:rPr>
        <w:t>HEZ VAGY KÉPZÉSHEZ TERVEZETT ÉRTÉKELÉSEK EREDMÉNYEINEK ÖSSZEFOGLALÁSA</w:t>
      </w:r>
      <w:r w:rsidRPr="00B829CA">
        <w:rPr>
          <w:smallCaps/>
          <w:color w:val="365F91" w:themeColor="accent1" w:themeShade="BF"/>
          <w:u w:color="404040"/>
          <w:lang w:val="hu"/>
        </w:rPr>
        <w:t xml:space="preserve">. A MINŐSÉGI ÉS MENNYISÉGI ADATOKAT EGYARÁNT TARTALMAZNIA KELL. </w:t>
      </w:r>
      <w:r w:rsidR="000052C5">
        <w:rPr>
          <w:color w:val="365F91" w:themeColor="accent1" w:themeShade="BF"/>
          <w:lang w:val="hu"/>
        </w:rPr>
        <w:t>BE KELL MUTATNIA</w:t>
      </w:r>
      <w:r w:rsidRPr="00B829CA">
        <w:rPr>
          <w:smallCaps/>
          <w:color w:val="365F91" w:themeColor="accent1" w:themeShade="BF"/>
          <w:u w:color="404040"/>
          <w:lang w:val="hu"/>
        </w:rPr>
        <w:t xml:space="preserve"> AZ ADOTT KÉPZÉS SORÁN ÖSSZEGYŰJTÖTT ÖSSZES EREDMÉNYT. A JELENTÉS ÉRTÉKÉT NEMCSAK A TÉNYBELI ÉS INDIKATÍV RÉSZ BEFOLYÁSOLJA, HANEM A JÖVŐRE VONATKOZÓ EREDMÉNYEKET ÉS AJÁNLÁSOKAT SZEMLÉLTETŐ GRAFIKONOK IS.</w:t>
      </w:r>
      <w:r w:rsidR="00F07259">
        <w:rPr>
          <w:smallCaps/>
          <w:color w:val="365F91" w:themeColor="accent1" w:themeShade="BF"/>
          <w:u w:color="404040"/>
          <w:lang w:val="hu"/>
        </w:rPr>
        <w:t xml:space="preserve"> AZ OKTATÓ A JELENTÉS ÖSSZEÁLLÍTÁSÁT</w:t>
      </w:r>
      <w:r w:rsidRPr="00B829CA">
        <w:rPr>
          <w:smallCaps/>
          <w:color w:val="365F91" w:themeColor="accent1" w:themeShade="BF"/>
          <w:u w:color="404040"/>
          <w:lang w:val="hu"/>
        </w:rPr>
        <w:t xml:space="preserve"> A MEGRENDELÉS</w:t>
      </w:r>
      <w:r w:rsidR="00AA467E">
        <w:rPr>
          <w:smallCaps/>
          <w:color w:val="365F91" w:themeColor="accent1" w:themeShade="BF"/>
          <w:u w:color="404040"/>
          <w:lang w:val="hu"/>
        </w:rPr>
        <w:t xml:space="preserve"> ÉS A TERVEZETT KÉPZÉSI HATÁSOK</w:t>
      </w:r>
      <w:r w:rsidRPr="00B829CA">
        <w:rPr>
          <w:smallCaps/>
          <w:color w:val="365F91" w:themeColor="accent1" w:themeShade="BF"/>
          <w:u w:color="404040"/>
          <w:lang w:val="hu"/>
        </w:rPr>
        <w:t>OK IGÉNYEIHEZ IGAZÍTJA.</w:t>
      </w:r>
    </w:p>
    <w:p w14:paraId="627DDBDE" w14:textId="77777777" w:rsidR="00052854" w:rsidRPr="00CD2B41" w:rsidRDefault="00052854">
      <w:pPr>
        <w:rPr>
          <w:smallCaps/>
          <w:color w:val="404040"/>
          <w:u w:color="404040"/>
          <w:lang w:val="hu"/>
        </w:rPr>
      </w:pPr>
    </w:p>
    <w:p w14:paraId="1168B00A" w14:textId="6D1969DA" w:rsidR="00052854" w:rsidRPr="00B8201D" w:rsidRDefault="00B05422">
      <w:pPr>
        <w:rPr>
          <w:smallCaps/>
          <w:spacing w:val="5"/>
          <w:u w:color="404040"/>
          <w:lang w:val="en-GB"/>
        </w:rPr>
      </w:pPr>
      <w:r>
        <w:rPr>
          <w:smallCaps/>
          <w:spacing w:val="5"/>
          <w:u w:color="404040"/>
          <w:lang w:val="hu"/>
        </w:rPr>
        <w:t>JELENTÉS TARTALMA</w:t>
      </w:r>
      <w:r w:rsidR="00594593" w:rsidRPr="00B8201D">
        <w:rPr>
          <w:smallCaps/>
          <w:spacing w:val="5"/>
          <w:u w:color="404040"/>
          <w:lang w:val="en-GB"/>
        </w:rPr>
        <w:t>:</w:t>
      </w:r>
    </w:p>
    <w:p w14:paraId="186D1B65" w14:textId="77777777" w:rsidR="00B05422" w:rsidRPr="00B8201D" w:rsidRDefault="00B05422" w:rsidP="00B05422">
      <w:pPr>
        <w:pStyle w:val="Akapitzlist"/>
        <w:numPr>
          <w:ilvl w:val="0"/>
          <w:numId w:val="39"/>
        </w:numPr>
        <w:rPr>
          <w:rFonts w:ascii="Calibri" w:eastAsia="Calibri" w:hAnsi="Calibri" w:cs="Calibri"/>
          <w:color w:val="404040"/>
          <w:lang w:val="en-GB"/>
        </w:rPr>
      </w:pPr>
      <w:r w:rsidRPr="00B8201D">
        <w:rPr>
          <w:smallCaps/>
          <w:color w:val="404040"/>
          <w:u w:color="404040"/>
          <w:lang w:val="hu"/>
        </w:rPr>
        <w:t>A képzés második kiadása után elért indikátorok</w:t>
      </w:r>
    </w:p>
    <w:p w14:paraId="2CC0BEA5" w14:textId="0951B7E6" w:rsidR="00B05422" w:rsidRPr="00B8201D" w:rsidRDefault="00B05422" w:rsidP="00B05422">
      <w:pPr>
        <w:pStyle w:val="Akapitzlist"/>
        <w:numPr>
          <w:ilvl w:val="0"/>
          <w:numId w:val="39"/>
        </w:numPr>
        <w:rPr>
          <w:rFonts w:ascii="Calibri" w:eastAsia="Calibri" w:hAnsi="Calibri" w:cs="Calibri"/>
          <w:color w:val="404040"/>
          <w:lang w:val="en-GB"/>
        </w:rPr>
      </w:pPr>
      <w:r w:rsidRPr="00B8201D">
        <w:rPr>
          <w:smallCaps/>
          <w:color w:val="404040"/>
          <w:u w:color="404040"/>
          <w:lang w:val="hu"/>
        </w:rPr>
        <w:t>A képzés második kiadásának indikátor</w:t>
      </w:r>
      <w:r>
        <w:rPr>
          <w:smallCaps/>
          <w:color w:val="404040"/>
          <w:u w:color="404040"/>
          <w:lang w:val="hu"/>
        </w:rPr>
        <w:t xml:space="preserve"> </w:t>
      </w:r>
      <w:r w:rsidRPr="00B8201D">
        <w:rPr>
          <w:smallCaps/>
          <w:color w:val="404040"/>
          <w:u w:color="404040"/>
          <w:lang w:val="hu"/>
        </w:rPr>
        <w:t>értékelése</w:t>
      </w:r>
    </w:p>
    <w:p w14:paraId="7C16B729" w14:textId="77777777" w:rsidR="00052854" w:rsidRPr="00B8201D" w:rsidRDefault="00052854">
      <w:pPr>
        <w:pStyle w:val="Akapitzlist"/>
        <w:ind w:left="0"/>
        <w:rPr>
          <w:rFonts w:ascii="Calibri" w:eastAsia="Calibri" w:hAnsi="Calibri" w:cs="Calibri"/>
          <w:b/>
          <w:bCs/>
          <w:i/>
          <w:iCs/>
          <w:color w:val="404040"/>
          <w:u w:color="404040"/>
          <w:lang w:val="en-GB"/>
        </w:rPr>
      </w:pPr>
    </w:p>
    <w:p w14:paraId="0E7DAA71" w14:textId="77777777" w:rsidR="00052854" w:rsidRPr="00B8201D" w:rsidRDefault="00052854">
      <w:pPr>
        <w:rPr>
          <w:b/>
          <w:bCs/>
          <w:i/>
          <w:iCs/>
          <w:color w:val="4F81BD"/>
          <w:sz w:val="20"/>
          <w:szCs w:val="20"/>
          <w:u w:color="4F81BD"/>
          <w:lang w:val="en-GB"/>
        </w:rPr>
      </w:pPr>
    </w:p>
    <w:p w14:paraId="06005EFC" w14:textId="77777777" w:rsidR="00052854" w:rsidRPr="00B8201D" w:rsidRDefault="00052854">
      <w:pPr>
        <w:rPr>
          <w:b/>
          <w:bCs/>
          <w:i/>
          <w:iCs/>
          <w:color w:val="4F81BD"/>
          <w:sz w:val="20"/>
          <w:szCs w:val="20"/>
          <w:u w:color="4F81BD"/>
          <w:lang w:val="en-GB"/>
        </w:rPr>
      </w:pPr>
    </w:p>
    <w:p w14:paraId="5748AA49" w14:textId="77777777" w:rsidR="00052854" w:rsidRPr="00B8201D" w:rsidRDefault="00052854">
      <w:pPr>
        <w:jc w:val="right"/>
        <w:rPr>
          <w:sz w:val="24"/>
          <w:szCs w:val="24"/>
          <w:lang w:val="en-GB"/>
        </w:rPr>
      </w:pPr>
    </w:p>
    <w:p w14:paraId="19B989F7" w14:textId="45EDF763" w:rsidR="00052854" w:rsidRPr="00B8201D" w:rsidRDefault="00B05422">
      <w:pPr>
        <w:jc w:val="right"/>
        <w:rPr>
          <w:sz w:val="24"/>
          <w:szCs w:val="24"/>
          <w:lang w:val="en-GB"/>
        </w:rPr>
      </w:pPr>
      <w:r>
        <w:rPr>
          <w:lang w:val="en-GB"/>
        </w:rPr>
        <w:t>ÖSSZEÁLLÍTOTTA</w:t>
      </w:r>
      <w:r w:rsidR="00594593" w:rsidRPr="00B8201D">
        <w:rPr>
          <w:lang w:val="en-GB"/>
        </w:rPr>
        <w:t>:</w:t>
      </w:r>
    </w:p>
    <w:p w14:paraId="7DEE7B3B" w14:textId="77777777" w:rsidR="00052854" w:rsidRPr="00B8201D" w:rsidRDefault="00594593">
      <w:pPr>
        <w:jc w:val="right"/>
        <w:rPr>
          <w:sz w:val="24"/>
          <w:szCs w:val="24"/>
          <w:lang w:val="en-GB"/>
        </w:rPr>
      </w:pPr>
      <w:r w:rsidRPr="00B8201D">
        <w:rPr>
          <w:sz w:val="24"/>
          <w:szCs w:val="24"/>
          <w:lang w:val="en-GB"/>
        </w:rPr>
        <w:t>………………………………..</w:t>
      </w:r>
    </w:p>
    <w:p w14:paraId="40FA709B" w14:textId="77777777" w:rsidR="00052854" w:rsidRPr="00B8201D" w:rsidRDefault="00052854">
      <w:pPr>
        <w:jc w:val="right"/>
        <w:rPr>
          <w:sz w:val="24"/>
          <w:szCs w:val="24"/>
          <w:lang w:val="en-GB"/>
        </w:rPr>
      </w:pPr>
    </w:p>
    <w:p w14:paraId="62BED2FB" w14:textId="77777777" w:rsidR="00052854" w:rsidRPr="00B8201D" w:rsidRDefault="00052854">
      <w:pPr>
        <w:jc w:val="right"/>
        <w:rPr>
          <w:sz w:val="24"/>
          <w:szCs w:val="24"/>
          <w:lang w:val="en-GB"/>
        </w:rPr>
      </w:pPr>
    </w:p>
    <w:p w14:paraId="4DB0DDDF" w14:textId="77777777" w:rsidR="00052854" w:rsidRPr="00B8201D" w:rsidRDefault="00594593">
      <w:pPr>
        <w:tabs>
          <w:tab w:val="left" w:pos="7743"/>
        </w:tabs>
        <w:rPr>
          <w:sz w:val="24"/>
          <w:szCs w:val="24"/>
          <w:lang w:val="en-GB"/>
        </w:rPr>
      </w:pPr>
      <w:r w:rsidRPr="00B8201D">
        <w:rPr>
          <w:sz w:val="24"/>
          <w:szCs w:val="24"/>
          <w:lang w:val="en-GB"/>
        </w:rPr>
        <w:tab/>
      </w:r>
    </w:p>
    <w:p w14:paraId="153C8310" w14:textId="77777777" w:rsidR="00052854" w:rsidRPr="00B8201D" w:rsidRDefault="00052854">
      <w:pPr>
        <w:tabs>
          <w:tab w:val="left" w:pos="7743"/>
        </w:tabs>
        <w:jc w:val="center"/>
        <w:rPr>
          <w:sz w:val="24"/>
          <w:szCs w:val="24"/>
          <w:lang w:val="en-GB"/>
        </w:rPr>
      </w:pPr>
    </w:p>
    <w:p w14:paraId="4D7CC87D" w14:textId="2D03BBCF" w:rsidR="00052854" w:rsidRPr="00B8201D" w:rsidRDefault="00B05422">
      <w:pPr>
        <w:tabs>
          <w:tab w:val="left" w:pos="7743"/>
        </w:tabs>
        <w:jc w:val="center"/>
        <w:rPr>
          <w:rFonts w:ascii="Calibri Light" w:hAnsi="Calibri Light" w:cs="Calibri Light"/>
          <w:color w:val="404040" w:themeColor="text1" w:themeTint="BF"/>
          <w:sz w:val="24"/>
          <w:szCs w:val="24"/>
          <w:lang w:val="en-GB"/>
        </w:rPr>
      </w:pPr>
      <w:bookmarkStart w:id="0" w:name="_GoBack"/>
      <w:bookmarkEnd w:id="0"/>
      <w:r>
        <w:rPr>
          <w:rFonts w:ascii="Calibri Light" w:hAnsi="Calibri Light" w:cs="Calibri Light"/>
          <w:color w:val="404040" w:themeColor="text1" w:themeTint="BF"/>
          <w:sz w:val="24"/>
          <w:szCs w:val="24"/>
          <w:lang w:val="en-GB"/>
        </w:rPr>
        <w:t xml:space="preserve">Krakow, </w:t>
      </w:r>
      <w:r w:rsidR="00594593" w:rsidRPr="00B8201D">
        <w:rPr>
          <w:rFonts w:ascii="Calibri Light" w:hAnsi="Calibri Light" w:cs="Calibri Light"/>
          <w:color w:val="404040" w:themeColor="text1" w:themeTint="BF"/>
          <w:sz w:val="24"/>
          <w:szCs w:val="24"/>
          <w:lang w:val="en-GB"/>
        </w:rPr>
        <w:t>2018</w:t>
      </w:r>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október</w:t>
      </w:r>
      <w:proofErr w:type="spellEnd"/>
    </w:p>
    <w:p w14:paraId="47244EC8" w14:textId="77777777" w:rsidR="00052854" w:rsidRPr="00B8201D" w:rsidRDefault="00052854">
      <w:pPr>
        <w:tabs>
          <w:tab w:val="left" w:pos="7743"/>
        </w:tabs>
        <w:jc w:val="center"/>
        <w:rPr>
          <w:sz w:val="24"/>
          <w:szCs w:val="24"/>
          <w:lang w:val="en-GB"/>
        </w:rPr>
      </w:pPr>
    </w:p>
    <w:p w14:paraId="56EF33A9" w14:textId="77777777" w:rsidR="00052854" w:rsidRPr="00B8201D" w:rsidRDefault="00052854">
      <w:pPr>
        <w:tabs>
          <w:tab w:val="left" w:pos="7743"/>
        </w:tabs>
        <w:jc w:val="center"/>
        <w:rPr>
          <w:sz w:val="24"/>
          <w:szCs w:val="24"/>
          <w:lang w:val="en-GB"/>
        </w:rPr>
      </w:pPr>
    </w:p>
    <w:p w14:paraId="093DBD4D" w14:textId="58EEA2F5" w:rsidR="00052854" w:rsidRPr="00B8201D" w:rsidRDefault="00B05422" w:rsidP="00071002">
      <w:pPr>
        <w:rPr>
          <w:b/>
          <w:bCs/>
          <w:color w:val="365F91" w:themeColor="accent1" w:themeShade="BF"/>
          <w:sz w:val="32"/>
          <w:szCs w:val="32"/>
          <w:u w:color="1F497D"/>
          <w:lang w:val="en-GB"/>
        </w:rPr>
      </w:pPr>
      <w:proofErr w:type="spellStart"/>
      <w:r>
        <w:rPr>
          <w:b/>
          <w:bCs/>
          <w:color w:val="365F91" w:themeColor="accent1" w:themeShade="BF"/>
          <w:sz w:val="32"/>
          <w:szCs w:val="32"/>
          <w:lang w:val="en-GB"/>
        </w:rPr>
        <w:t>Bevezetés</w:t>
      </w:r>
      <w:proofErr w:type="spellEnd"/>
    </w:p>
    <w:p w14:paraId="7AF5F6FE" w14:textId="7A91000E" w:rsidR="00AD39EE" w:rsidRDefault="00AD39EE">
      <w:pPr>
        <w:spacing w:before="100" w:after="120"/>
        <w:rPr>
          <w:sz w:val="24"/>
          <w:szCs w:val="24"/>
          <w:lang w:val="en-GB"/>
        </w:rPr>
      </w:pPr>
      <w:r>
        <w:rPr>
          <w:sz w:val="24"/>
          <w:szCs w:val="24"/>
          <w:lang w:val="en-GB"/>
        </w:rPr>
        <w:t xml:space="preserve"> </w:t>
      </w:r>
      <w:r w:rsidRPr="00CD2B41">
        <w:rPr>
          <w:sz w:val="24"/>
          <w:szCs w:val="24"/>
          <w:lang w:val="en-GB"/>
        </w:rPr>
        <w:t xml:space="preserve">A </w:t>
      </w:r>
      <w:proofErr w:type="spellStart"/>
      <w:r w:rsidRPr="00CD2B41">
        <w:rPr>
          <w:sz w:val="24"/>
          <w:szCs w:val="24"/>
          <w:lang w:val="en-GB"/>
        </w:rPr>
        <w:t>jelentés</w:t>
      </w:r>
      <w:proofErr w:type="spellEnd"/>
      <w:r w:rsidRPr="00CD2B41">
        <w:rPr>
          <w:sz w:val="24"/>
          <w:szCs w:val="24"/>
          <w:lang w:val="en-GB"/>
        </w:rPr>
        <w:t xml:space="preserve"> </w:t>
      </w:r>
      <w:proofErr w:type="spellStart"/>
      <w:r w:rsidRPr="00CD2B41">
        <w:rPr>
          <w:sz w:val="24"/>
          <w:szCs w:val="24"/>
          <w:lang w:val="en-GB"/>
        </w:rPr>
        <w:t>az</w:t>
      </w:r>
      <w:proofErr w:type="spellEnd"/>
      <w:r w:rsidRPr="00CD2B41">
        <w:rPr>
          <w:sz w:val="24"/>
          <w:szCs w:val="24"/>
          <w:lang w:val="en-GB"/>
        </w:rPr>
        <w:t xml:space="preserve"> </w:t>
      </w:r>
      <w:proofErr w:type="spellStart"/>
      <w:r w:rsidRPr="00CD2B41">
        <w:rPr>
          <w:sz w:val="24"/>
          <w:szCs w:val="24"/>
          <w:lang w:val="en-GB"/>
        </w:rPr>
        <w:t>értékelő</w:t>
      </w:r>
      <w:proofErr w:type="spellEnd"/>
      <w:r w:rsidRPr="00CD2B41">
        <w:rPr>
          <w:sz w:val="24"/>
          <w:szCs w:val="24"/>
          <w:lang w:val="en-GB"/>
        </w:rPr>
        <w:t xml:space="preserve"> </w:t>
      </w:r>
      <w:proofErr w:type="spellStart"/>
      <w:r w:rsidRPr="00CD2B41">
        <w:rPr>
          <w:sz w:val="24"/>
          <w:szCs w:val="24"/>
          <w:lang w:val="en-GB"/>
        </w:rPr>
        <w:t>tanulmány</w:t>
      </w:r>
      <w:proofErr w:type="spellEnd"/>
      <w:r w:rsidRPr="00CD2B41">
        <w:rPr>
          <w:sz w:val="24"/>
          <w:szCs w:val="24"/>
          <w:lang w:val="en-GB"/>
        </w:rPr>
        <w:t xml:space="preserve"> </w:t>
      </w:r>
      <w:proofErr w:type="spellStart"/>
      <w:r w:rsidRPr="00CD2B41">
        <w:rPr>
          <w:sz w:val="24"/>
          <w:szCs w:val="24"/>
          <w:lang w:val="en-GB"/>
        </w:rPr>
        <w:t>eredményeit</w:t>
      </w:r>
      <w:proofErr w:type="spellEnd"/>
      <w:r w:rsidRPr="00CD2B41">
        <w:rPr>
          <w:sz w:val="24"/>
          <w:szCs w:val="24"/>
          <w:lang w:val="en-GB"/>
        </w:rPr>
        <w:t xml:space="preserve"> </w:t>
      </w:r>
      <w:proofErr w:type="spellStart"/>
      <w:r w:rsidRPr="00CD2B41">
        <w:rPr>
          <w:sz w:val="24"/>
          <w:szCs w:val="24"/>
          <w:lang w:val="en-GB"/>
        </w:rPr>
        <w:t>foglalja</w:t>
      </w:r>
      <w:proofErr w:type="spellEnd"/>
      <w:r w:rsidRPr="00CD2B41">
        <w:rPr>
          <w:sz w:val="24"/>
          <w:szCs w:val="24"/>
          <w:lang w:val="en-GB"/>
        </w:rPr>
        <w:t xml:space="preserve"> </w:t>
      </w:r>
      <w:proofErr w:type="spellStart"/>
      <w:r w:rsidRPr="00CD2B41">
        <w:rPr>
          <w:sz w:val="24"/>
          <w:szCs w:val="24"/>
          <w:lang w:val="en-GB"/>
        </w:rPr>
        <w:t>össze</w:t>
      </w:r>
      <w:proofErr w:type="spellEnd"/>
      <w:r w:rsidRPr="00CD2B41">
        <w:rPr>
          <w:sz w:val="24"/>
          <w:szCs w:val="24"/>
          <w:lang w:val="en-GB"/>
        </w:rPr>
        <w:t>:</w:t>
      </w:r>
    </w:p>
    <w:p w14:paraId="65DCD15C" w14:textId="77777777" w:rsidR="00052854" w:rsidRPr="00B8201D" w:rsidRDefault="00594593">
      <w:pPr>
        <w:spacing w:before="100" w:after="120"/>
        <w:rPr>
          <w:sz w:val="24"/>
          <w:szCs w:val="24"/>
          <w:lang w:val="en-GB"/>
        </w:rPr>
      </w:pPr>
      <w:r w:rsidRPr="00B8201D">
        <w:rPr>
          <w:sz w:val="24"/>
          <w:szCs w:val="24"/>
          <w:lang w:val="en-GB"/>
        </w:rPr>
        <w:t>…………………………………………………………………………………………………………………………………</w:t>
      </w:r>
    </w:p>
    <w:p w14:paraId="6358A7A3" w14:textId="452CCB93" w:rsidR="00052854" w:rsidRPr="00B8201D" w:rsidRDefault="00AD39EE">
      <w:pPr>
        <w:pStyle w:val="Nagwekspisutreci"/>
        <w:rPr>
          <w:sz w:val="24"/>
          <w:szCs w:val="24"/>
          <w:lang w:val="en-GB"/>
        </w:rPr>
      </w:pPr>
      <w:r>
        <w:rPr>
          <w:sz w:val="24"/>
          <w:szCs w:val="24"/>
          <w:lang w:val="en-GB"/>
        </w:rPr>
        <w:t>A JELENTÉS FELÉPÍTÉSE A KÖVETKEZŐ</w:t>
      </w:r>
    </w:p>
    <w:sdt>
      <w:sdtPr>
        <w:rPr>
          <w:rFonts w:ascii="Calibri" w:eastAsia="Calibri" w:hAnsi="Calibri" w:cs="Calibri"/>
          <w:b w:val="0"/>
          <w:bCs w:val="0"/>
          <w:color w:val="000000"/>
          <w:sz w:val="22"/>
          <w:szCs w:val="22"/>
          <w:u w:color="000000"/>
          <w:lang w:val="en-GB"/>
        </w:rPr>
        <w:id w:val="-1469198011"/>
        <w:docPartObj>
          <w:docPartGallery w:val="Table of Contents"/>
          <w:docPartUnique/>
        </w:docPartObj>
      </w:sdtPr>
      <w:sdtEndPr>
        <w:rPr>
          <w:rFonts w:ascii="Calibri Light" w:hAnsi="Calibri Light" w:cs="Calibri Light"/>
          <w:color w:val="404040" w:themeColor="text1" w:themeTint="BF"/>
        </w:rPr>
      </w:sdtEndPr>
      <w:sdtContent>
        <w:p w14:paraId="7CB6B9DE" w14:textId="63CF8641" w:rsidR="00071002" w:rsidRDefault="00EA1BEE" w:rsidP="00071002">
          <w:pPr>
            <w:pStyle w:val="Nagwekspisutreci"/>
            <w:rPr>
              <w:rFonts w:ascii="Calibri Light" w:hAnsi="Calibri Light" w:cs="Calibri Light"/>
              <w:sz w:val="24"/>
              <w:szCs w:val="24"/>
              <w:lang w:val="en-GB"/>
            </w:rPr>
          </w:pPr>
          <w:r w:rsidRPr="00B8201D">
            <w:rPr>
              <w:rFonts w:ascii="Calibri Light" w:hAnsi="Calibri Light" w:cs="Calibri Light"/>
              <w:sz w:val="24"/>
              <w:szCs w:val="24"/>
              <w:lang w:val="en-GB"/>
            </w:rPr>
            <w:t>TA</w:t>
          </w:r>
          <w:r w:rsidR="000D5202">
            <w:rPr>
              <w:rFonts w:ascii="Calibri Light" w:hAnsi="Calibri Light" w:cs="Calibri Light"/>
              <w:sz w:val="24"/>
              <w:szCs w:val="24"/>
              <w:lang w:val="en-GB"/>
            </w:rPr>
            <w:t>RTALOMJEGYZÉK</w:t>
          </w:r>
        </w:p>
        <w:p w14:paraId="2B5E46CD" w14:textId="77777777" w:rsidR="00696B14" w:rsidRPr="00696B14" w:rsidRDefault="00696B14" w:rsidP="00696B14">
          <w:pPr>
            <w:rPr>
              <w:lang w:val="en-GB"/>
            </w:rPr>
          </w:pPr>
        </w:p>
        <w:p w14:paraId="599F339F" w14:textId="7A4F73B4" w:rsidR="00CA0730" w:rsidRPr="00B8201D" w:rsidRDefault="000D5202">
          <w:pPr>
            <w:pStyle w:val="Spistreci1"/>
            <w:tabs>
              <w:tab w:val="right" w:leader="dot" w:pos="9056"/>
            </w:tabs>
            <w:rPr>
              <w:rFonts w:ascii="Calibri Light" w:eastAsiaTheme="minorEastAsia" w:hAnsi="Calibri Light" w:cs="Calibri Light"/>
              <w:noProof/>
              <w:color w:val="404040" w:themeColor="text1" w:themeTint="BF"/>
              <w:bdr w:val="none" w:sz="0" w:space="0" w:color="auto"/>
              <w:lang w:val="en-GB"/>
            </w:rPr>
          </w:pPr>
          <w:r>
            <w:rPr>
              <w:rFonts w:ascii="Calibri Light" w:hAnsi="Calibri Light" w:cs="Calibri Light"/>
              <w:color w:val="404040" w:themeColor="text1" w:themeTint="BF"/>
              <w:lang w:val="en-GB"/>
            </w:rPr>
            <w:t>BEINFORMÁCIÓ A TRÉNERNEK</w:t>
          </w:r>
          <w:r w:rsidR="00071002" w:rsidRPr="00B8201D">
            <w:rPr>
              <w:rFonts w:ascii="Calibri Light" w:hAnsi="Calibri Light" w:cs="Calibri Light"/>
              <w:color w:val="404040" w:themeColor="text1" w:themeTint="BF"/>
              <w:lang w:val="en-GB"/>
            </w:rPr>
            <w:fldChar w:fldCharType="begin"/>
          </w:r>
          <w:r w:rsidR="00071002" w:rsidRPr="00B8201D">
            <w:rPr>
              <w:rFonts w:ascii="Calibri Light" w:hAnsi="Calibri Light" w:cs="Calibri Light"/>
              <w:color w:val="404040" w:themeColor="text1" w:themeTint="BF"/>
              <w:lang w:val="en-GB"/>
            </w:rPr>
            <w:instrText xml:space="preserve"> TOC \o "1-3" \h \z \u </w:instrText>
          </w:r>
          <w:r w:rsidR="00071002" w:rsidRPr="00B8201D">
            <w:rPr>
              <w:rFonts w:ascii="Calibri Light" w:hAnsi="Calibri Light" w:cs="Calibri Light"/>
              <w:color w:val="404040" w:themeColor="text1" w:themeTint="BF"/>
              <w:lang w:val="en-GB"/>
            </w:rPr>
            <w:fldChar w:fldCharType="separate"/>
          </w:r>
          <w:hyperlink w:anchor="_Toc4600925" w:history="1">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_Toc4600925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3</w:t>
            </w:r>
            <w:r w:rsidR="00CA0730" w:rsidRPr="00B8201D">
              <w:rPr>
                <w:rFonts w:ascii="Calibri Light" w:hAnsi="Calibri Light" w:cs="Calibri Light"/>
                <w:noProof/>
                <w:webHidden/>
                <w:color w:val="404040" w:themeColor="text1" w:themeTint="BF"/>
                <w:lang w:val="en-GB"/>
              </w:rPr>
              <w:fldChar w:fldCharType="end"/>
            </w:r>
          </w:hyperlink>
        </w:p>
        <w:p w14:paraId="4B8C50A0" w14:textId="2F453D37" w:rsidR="00CA0730" w:rsidRPr="00B8201D" w:rsidRDefault="008D4D42">
          <w:pPr>
            <w:pStyle w:val="Spistreci3"/>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26" w:history="1">
            <w:r w:rsidR="00CA0730" w:rsidRPr="00B8201D">
              <w:rPr>
                <w:rStyle w:val="Hipercze"/>
                <w:rFonts w:ascii="Calibri Light" w:hAnsi="Calibri Light" w:cs="Calibri Light"/>
                <w:noProof/>
                <w:color w:val="404040" w:themeColor="text1" w:themeTint="BF"/>
                <w:lang w:val="en-GB"/>
              </w:rPr>
              <w:t xml:space="preserve">a) </w:t>
            </w:r>
            <w:r w:rsidR="000D5202">
              <w:rPr>
                <w:rStyle w:val="Hipercze"/>
                <w:rFonts w:ascii="Calibri Light" w:hAnsi="Calibri Light" w:cs="Calibri Light"/>
                <w:noProof/>
                <w:color w:val="404040" w:themeColor="text1" w:themeTint="BF"/>
                <w:lang w:val="en-GB"/>
              </w:rPr>
              <w:t>Tudás előtti és tudás utáni tesztek</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_Toc4600926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3</w:t>
            </w:r>
            <w:r w:rsidR="00CA0730" w:rsidRPr="00B8201D">
              <w:rPr>
                <w:rFonts w:ascii="Calibri Light" w:hAnsi="Calibri Light" w:cs="Calibri Light"/>
                <w:noProof/>
                <w:webHidden/>
                <w:color w:val="404040" w:themeColor="text1" w:themeTint="BF"/>
                <w:lang w:val="en-GB"/>
              </w:rPr>
              <w:fldChar w:fldCharType="end"/>
            </w:r>
          </w:hyperlink>
        </w:p>
        <w:p w14:paraId="60FDD93F" w14:textId="4670082C" w:rsidR="00CA0730" w:rsidRPr="00B8201D" w:rsidRDefault="008D4D42">
          <w:pPr>
            <w:pStyle w:val="Spistreci3"/>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27" w:history="1">
            <w:r w:rsidR="00CA0730" w:rsidRPr="00B8201D">
              <w:rPr>
                <w:rStyle w:val="Hipercze"/>
                <w:rFonts w:ascii="Calibri Light" w:hAnsi="Calibri Light" w:cs="Calibri Light"/>
                <w:noProof/>
                <w:color w:val="404040" w:themeColor="text1" w:themeTint="BF"/>
                <w:lang w:val="en-GB"/>
              </w:rPr>
              <w:t xml:space="preserve">b) </w:t>
            </w:r>
            <w:r w:rsidR="000D5202">
              <w:rPr>
                <w:rStyle w:val="Hipercze"/>
                <w:rFonts w:ascii="Calibri Light" w:hAnsi="Calibri Light" w:cs="Calibri Light"/>
                <w:noProof/>
                <w:color w:val="404040" w:themeColor="text1" w:themeTint="BF"/>
                <w:lang w:val="en-GB"/>
              </w:rPr>
              <w:t>Önértékelő kérdőív a tréning értékelésével együtt</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_Toc4600927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4</w:t>
            </w:r>
            <w:r w:rsidR="00CA0730" w:rsidRPr="00B8201D">
              <w:rPr>
                <w:rFonts w:ascii="Calibri Light" w:hAnsi="Calibri Light" w:cs="Calibri Light"/>
                <w:noProof/>
                <w:webHidden/>
                <w:color w:val="404040" w:themeColor="text1" w:themeTint="BF"/>
                <w:lang w:val="en-GB"/>
              </w:rPr>
              <w:fldChar w:fldCharType="end"/>
            </w:r>
          </w:hyperlink>
        </w:p>
        <w:p w14:paraId="05843EE6" w14:textId="3A6FCA30" w:rsidR="00CA0730" w:rsidRPr="00B8201D" w:rsidRDefault="008D4D42">
          <w:pPr>
            <w:pStyle w:val="Spistreci3"/>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28" w:history="1">
            <w:r w:rsidR="00CA0730" w:rsidRPr="00B8201D">
              <w:rPr>
                <w:rStyle w:val="Hipercze"/>
                <w:rFonts w:ascii="Calibri Light" w:hAnsi="Calibri Light" w:cs="Calibri Light"/>
                <w:noProof/>
                <w:color w:val="404040" w:themeColor="text1" w:themeTint="BF"/>
                <w:lang w:val="en-GB"/>
              </w:rPr>
              <w:t xml:space="preserve">c) </w:t>
            </w:r>
            <w:r w:rsidR="000D5202">
              <w:rPr>
                <w:rStyle w:val="Hipercze"/>
                <w:rFonts w:ascii="Calibri Light" w:hAnsi="Calibri Light" w:cs="Calibri Light"/>
                <w:noProof/>
                <w:color w:val="404040" w:themeColor="text1" w:themeTint="BF"/>
                <w:lang w:val="en-GB"/>
              </w:rPr>
              <w:t>Főszakács</w:t>
            </w:r>
            <w:r w:rsidR="00CA0730" w:rsidRPr="00B8201D">
              <w:rPr>
                <w:rStyle w:val="Hipercze"/>
                <w:rFonts w:ascii="Calibri Light" w:hAnsi="Calibri Light" w:cs="Calibri Light"/>
                <w:noProof/>
                <w:color w:val="404040" w:themeColor="text1" w:themeTint="BF"/>
                <w:lang w:val="en-GB"/>
              </w:rPr>
              <w:t xml:space="preserve"> </w:t>
            </w:r>
            <w:r w:rsidR="000D5202">
              <w:rPr>
                <w:rStyle w:val="Hipercze"/>
                <w:rFonts w:ascii="Calibri Light" w:hAnsi="Calibri Light" w:cs="Calibri Light"/>
                <w:noProof/>
                <w:color w:val="404040" w:themeColor="text1" w:themeTint="BF"/>
                <w:lang w:val="en-GB"/>
              </w:rPr>
              <w:t>jelentés</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_Toc4600928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5</w:t>
            </w:r>
            <w:r w:rsidR="00CA0730" w:rsidRPr="00B8201D">
              <w:rPr>
                <w:rFonts w:ascii="Calibri Light" w:hAnsi="Calibri Light" w:cs="Calibri Light"/>
                <w:noProof/>
                <w:webHidden/>
                <w:color w:val="404040" w:themeColor="text1" w:themeTint="BF"/>
                <w:lang w:val="en-GB"/>
              </w:rPr>
              <w:fldChar w:fldCharType="end"/>
            </w:r>
          </w:hyperlink>
        </w:p>
        <w:p w14:paraId="3D6DBE71" w14:textId="18900433" w:rsidR="00CA0730" w:rsidRPr="00B8201D" w:rsidRDefault="008D4D42">
          <w:pPr>
            <w:pStyle w:val="Spistreci3"/>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29" w:history="1">
            <w:r w:rsidR="00CA0730" w:rsidRPr="00B8201D">
              <w:rPr>
                <w:rStyle w:val="Hipercze"/>
                <w:rFonts w:ascii="Calibri Light" w:hAnsi="Calibri Light" w:cs="Calibri Light"/>
                <w:noProof/>
                <w:color w:val="404040" w:themeColor="text1" w:themeTint="BF"/>
                <w:lang w:val="en-GB"/>
              </w:rPr>
              <w:t xml:space="preserve">d) </w:t>
            </w:r>
            <w:r w:rsidR="000D5202">
              <w:rPr>
                <w:rStyle w:val="Hipercze"/>
                <w:rFonts w:ascii="Calibri Light" w:hAnsi="Calibri Light" w:cs="Calibri Light"/>
                <w:noProof/>
                <w:color w:val="404040" w:themeColor="text1" w:themeTint="BF"/>
                <w:lang w:val="en-GB"/>
              </w:rPr>
              <w:t>Értékelő kérdőív – a tréner és a trénin g minősítése</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_Toc4600929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5</w:t>
            </w:r>
            <w:r w:rsidR="00CA0730" w:rsidRPr="00B8201D">
              <w:rPr>
                <w:rFonts w:ascii="Calibri Light" w:hAnsi="Calibri Light" w:cs="Calibri Light"/>
                <w:noProof/>
                <w:webHidden/>
                <w:color w:val="404040" w:themeColor="text1" w:themeTint="BF"/>
                <w:lang w:val="en-GB"/>
              </w:rPr>
              <w:fldChar w:fldCharType="end"/>
            </w:r>
          </w:hyperlink>
        </w:p>
        <w:p w14:paraId="362FDA6E" w14:textId="0FC80ECA" w:rsidR="00CA0730" w:rsidRPr="00B8201D" w:rsidRDefault="008D4D42">
          <w:pPr>
            <w:pStyle w:val="Spistreci1"/>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0" w:history="1">
            <w:r w:rsidR="00CA0730" w:rsidRPr="00B8201D">
              <w:rPr>
                <w:rStyle w:val="Hipercze"/>
                <w:rFonts w:ascii="Calibri Light" w:hAnsi="Calibri Light" w:cs="Calibri Light"/>
                <w:noProof/>
                <w:color w:val="404040" w:themeColor="text1" w:themeTint="BF"/>
                <w:lang w:val="en-GB"/>
              </w:rPr>
              <w:t>A</w:t>
            </w:r>
            <w:r w:rsidR="001138D4">
              <w:rPr>
                <w:rStyle w:val="Hipercze"/>
                <w:rFonts w:ascii="Calibri Light" w:hAnsi="Calibri Light" w:cs="Calibri Light"/>
                <w:noProof/>
                <w:color w:val="404040" w:themeColor="text1" w:themeTint="BF"/>
                <w:lang w:val="en-GB"/>
              </w:rPr>
              <w:t>z</w:t>
            </w:r>
            <w:r w:rsidR="00CA0730" w:rsidRPr="00B8201D">
              <w:rPr>
                <w:rStyle w:val="Hipercze"/>
                <w:rFonts w:ascii="Calibri Light" w:hAnsi="Calibri Light" w:cs="Calibri Light"/>
                <w:noProof/>
                <w:color w:val="404040" w:themeColor="text1" w:themeTint="BF"/>
                <w:lang w:val="en-GB"/>
              </w:rPr>
              <w:t xml:space="preserve"> UP</w:t>
            </w:r>
            <w:r w:rsidR="001138D4">
              <w:rPr>
                <w:rStyle w:val="Hipercze"/>
                <w:rFonts w:ascii="Calibri Light" w:hAnsi="Calibri Light" w:cs="Calibri Light"/>
                <w:noProof/>
                <w:color w:val="404040" w:themeColor="text1" w:themeTint="BF"/>
                <w:lang w:val="en-GB"/>
              </w:rPr>
              <w:t>-munka</w:t>
            </w:r>
            <w:r w:rsidR="00CA0730" w:rsidRPr="00B8201D">
              <w:rPr>
                <w:rStyle w:val="Hipercze"/>
                <w:rFonts w:ascii="Calibri Light" w:hAnsi="Calibri Light" w:cs="Calibri Light"/>
                <w:noProof/>
                <w:color w:val="404040" w:themeColor="text1" w:themeTint="BF"/>
                <w:lang w:val="en-GB"/>
              </w:rPr>
              <w:t xml:space="preserve"> </w:t>
            </w:r>
            <w:r w:rsidR="001138D4">
              <w:rPr>
                <w:rStyle w:val="Hipercze"/>
                <w:rFonts w:ascii="Calibri Light" w:hAnsi="Calibri Light" w:cs="Calibri Light"/>
                <w:noProof/>
                <w:color w:val="404040" w:themeColor="text1" w:themeTint="BF"/>
                <w:lang w:val="en-GB"/>
              </w:rPr>
              <w:t>készségek értékelése a</w:t>
            </w:r>
            <w:r w:rsidR="001971DA">
              <w:rPr>
                <w:rStyle w:val="Hipercze"/>
                <w:rFonts w:ascii="Calibri Light" w:hAnsi="Calibri Light" w:cs="Calibri Light"/>
                <w:noProof/>
                <w:color w:val="404040" w:themeColor="text1" w:themeTint="BF"/>
                <w:lang w:val="en-GB"/>
              </w:rPr>
              <w:t xml:space="preserve"> teammel és a munkaadóval együtt</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_Toc4600930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5</w:t>
            </w:r>
            <w:r w:rsidR="00CA0730" w:rsidRPr="00B8201D">
              <w:rPr>
                <w:rFonts w:ascii="Calibri Light" w:hAnsi="Calibri Light" w:cs="Calibri Light"/>
                <w:noProof/>
                <w:webHidden/>
                <w:color w:val="404040" w:themeColor="text1" w:themeTint="BF"/>
                <w:lang w:val="en-GB"/>
              </w:rPr>
              <w:fldChar w:fldCharType="end"/>
            </w:r>
          </w:hyperlink>
        </w:p>
        <w:p w14:paraId="64DB7E95" w14:textId="2535D572" w:rsidR="00CA0730" w:rsidRPr="00B8201D" w:rsidRDefault="008D4D42">
          <w:pPr>
            <w:pStyle w:val="Spistreci1"/>
            <w:tabs>
              <w:tab w:val="left" w:pos="440"/>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1" w:history="1">
            <w:r w:rsidR="00CA0730" w:rsidRPr="00B8201D">
              <w:rPr>
                <w:rStyle w:val="Hipercze"/>
                <w:rFonts w:ascii="Calibri Light" w:hAnsi="Calibri Light" w:cs="Calibri Light"/>
                <w:noProof/>
                <w:color w:val="404040" w:themeColor="text1" w:themeTint="BF"/>
                <w:lang w:val="en-GB"/>
              </w:rPr>
              <w:t>1.</w:t>
            </w:r>
            <w:r w:rsidR="00CA0730" w:rsidRPr="00B8201D">
              <w:rPr>
                <w:rFonts w:ascii="Calibri Light" w:eastAsiaTheme="minorEastAsia" w:hAnsi="Calibri Light" w:cs="Calibri Light"/>
                <w:noProof/>
                <w:color w:val="404040" w:themeColor="text1" w:themeTint="BF"/>
                <w:bdr w:val="none" w:sz="0" w:space="0" w:color="auto"/>
                <w:lang w:val="en-GB"/>
              </w:rPr>
              <w:tab/>
            </w:r>
            <w:r w:rsidR="001971DA">
              <w:rPr>
                <w:rFonts w:ascii="Calibri Light" w:eastAsiaTheme="minorEastAsia" w:hAnsi="Calibri Light" w:cs="Calibri Light"/>
                <w:noProof/>
                <w:color w:val="404040" w:themeColor="text1" w:themeTint="BF"/>
                <w:bdr w:val="none" w:sz="0" w:space="0" w:color="auto"/>
                <w:lang w:val="en-GB"/>
              </w:rPr>
              <w:t>Azon tevékenységek anlízise, melyeket befejeztek a tréning második részében</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_Toc4600931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6</w:t>
            </w:r>
            <w:r w:rsidR="00CA0730" w:rsidRPr="00B8201D">
              <w:rPr>
                <w:rFonts w:ascii="Calibri Light" w:hAnsi="Calibri Light" w:cs="Calibri Light"/>
                <w:noProof/>
                <w:webHidden/>
                <w:color w:val="404040" w:themeColor="text1" w:themeTint="BF"/>
                <w:lang w:val="en-GB"/>
              </w:rPr>
              <w:fldChar w:fldCharType="end"/>
            </w:r>
          </w:hyperlink>
        </w:p>
        <w:p w14:paraId="5394050D" w14:textId="6374396B" w:rsidR="00CA0730" w:rsidRPr="00B8201D" w:rsidRDefault="008D4D42">
          <w:pPr>
            <w:pStyle w:val="Spistreci2"/>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2" w:history="1">
            <w:r w:rsidR="00CA0730" w:rsidRPr="00B8201D">
              <w:rPr>
                <w:rStyle w:val="Hipercze"/>
                <w:rFonts w:ascii="Calibri Light" w:hAnsi="Calibri Light" w:cs="Calibri Light"/>
                <w:noProof/>
                <w:color w:val="404040" w:themeColor="text1" w:themeTint="BF"/>
                <w:lang w:val="en-GB"/>
              </w:rPr>
              <w:t xml:space="preserve">1.1. </w:t>
            </w:r>
            <w:r w:rsidR="001971DA">
              <w:rPr>
                <w:rStyle w:val="Hipercze"/>
                <w:rFonts w:ascii="Calibri Light" w:hAnsi="Calibri Light" w:cs="Calibri Light"/>
                <w:noProof/>
                <w:color w:val="404040" w:themeColor="text1" w:themeTint="BF"/>
                <w:lang w:val="en-GB"/>
              </w:rPr>
              <w:t>Az 1 – 9 modulok értékelése</w:t>
            </w:r>
            <w:r w:rsidR="00CA0730" w:rsidRPr="00B8201D">
              <w:rPr>
                <w:rStyle w:val="Hipercze"/>
                <w:rFonts w:ascii="Calibri Light" w:hAnsi="Calibri Light" w:cs="Calibri Light"/>
                <w:noProof/>
                <w:color w:val="404040" w:themeColor="text1" w:themeTint="BF"/>
                <w:lang w:val="en-GB"/>
              </w:rPr>
              <w:t xml:space="preserve"> (9 </w:t>
            </w:r>
            <w:r w:rsidR="001971DA">
              <w:rPr>
                <w:rStyle w:val="Hipercze"/>
                <w:rFonts w:ascii="Calibri Light" w:hAnsi="Calibri Light" w:cs="Calibri Light"/>
                <w:noProof/>
                <w:color w:val="404040" w:themeColor="text1" w:themeTint="BF"/>
                <w:lang w:val="en-GB"/>
              </w:rPr>
              <w:t>konyha téma</w:t>
            </w:r>
            <w:r w:rsidR="00CA0730" w:rsidRPr="00B8201D">
              <w:rPr>
                <w:rStyle w:val="Hipercze"/>
                <w:rFonts w:ascii="Calibri Light" w:hAnsi="Calibri Light" w:cs="Calibri Light"/>
                <w:noProof/>
                <w:color w:val="404040" w:themeColor="text1" w:themeTint="BF"/>
                <w:lang w:val="en-GB"/>
              </w:rPr>
              <w:t>)</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_Toc4600932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6</w:t>
            </w:r>
            <w:r w:rsidR="00CA0730" w:rsidRPr="00B8201D">
              <w:rPr>
                <w:rFonts w:ascii="Calibri Light" w:hAnsi="Calibri Light" w:cs="Calibri Light"/>
                <w:noProof/>
                <w:webHidden/>
                <w:color w:val="404040" w:themeColor="text1" w:themeTint="BF"/>
                <w:lang w:val="en-GB"/>
              </w:rPr>
              <w:fldChar w:fldCharType="end"/>
            </w:r>
          </w:hyperlink>
        </w:p>
        <w:p w14:paraId="7092A547" w14:textId="73F473DD" w:rsidR="00CA0730" w:rsidRPr="00B8201D" w:rsidRDefault="008D4D42">
          <w:pPr>
            <w:pStyle w:val="Spistreci3"/>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3" w:history="1">
            <w:r w:rsidR="00CA0730" w:rsidRPr="00B8201D">
              <w:rPr>
                <w:rStyle w:val="Hipercze"/>
                <w:rFonts w:ascii="Calibri Light" w:hAnsi="Calibri Light" w:cs="Calibri Light"/>
                <w:noProof/>
                <w:color w:val="404040" w:themeColor="text1" w:themeTint="BF"/>
                <w:lang w:val="en-GB"/>
              </w:rPr>
              <w:t xml:space="preserve">1.1.1. </w:t>
            </w:r>
            <w:r w:rsidR="001971DA">
              <w:rPr>
                <w:rStyle w:val="Hipercze"/>
                <w:rFonts w:ascii="Calibri Light" w:hAnsi="Calibri Light" w:cs="Calibri Light"/>
                <w:noProof/>
                <w:color w:val="404040" w:themeColor="text1" w:themeTint="BF"/>
                <w:lang w:val="en-GB"/>
              </w:rPr>
              <w:t>A projektrésztvevők tudásának és készségeinek értékelése</w:t>
            </w:r>
            <w:r w:rsidR="00CA0730" w:rsidRPr="00B8201D">
              <w:rPr>
                <w:rStyle w:val="Hipercze"/>
                <w:rFonts w:ascii="Calibri Light" w:hAnsi="Calibri Light" w:cs="Calibri Light"/>
                <w:noProof/>
                <w:color w:val="404040" w:themeColor="text1" w:themeTint="BF"/>
                <w:lang w:val="en-GB"/>
              </w:rPr>
              <w:t xml:space="preserve"> </w:t>
            </w:r>
            <w:r w:rsidR="001971DA">
              <w:rPr>
                <w:rStyle w:val="Hipercze"/>
                <w:rFonts w:ascii="Calibri Light" w:hAnsi="Calibri Light" w:cs="Calibri Light"/>
                <w:noProof/>
                <w:color w:val="404040" w:themeColor="text1" w:themeTint="BF"/>
                <w:lang w:val="en-GB"/>
              </w:rPr>
              <w:t>–</w:t>
            </w:r>
            <w:r w:rsidR="00CA0730" w:rsidRPr="00B8201D">
              <w:rPr>
                <w:rStyle w:val="Hipercze"/>
                <w:rFonts w:ascii="Calibri Light" w:hAnsi="Calibri Light" w:cs="Calibri Light"/>
                <w:noProof/>
                <w:color w:val="404040" w:themeColor="text1" w:themeTint="BF"/>
                <w:lang w:val="en-GB"/>
              </w:rPr>
              <w:t xml:space="preserve"> </w:t>
            </w:r>
            <w:r w:rsidR="001971DA">
              <w:rPr>
                <w:rStyle w:val="Hipercze"/>
                <w:rFonts w:ascii="Calibri Light" w:hAnsi="Calibri Light" w:cs="Calibri Light"/>
                <w:noProof/>
                <w:color w:val="404040" w:themeColor="text1" w:themeTint="BF"/>
                <w:lang w:val="en-GB"/>
              </w:rPr>
              <w:t>tréning előtti és utáni tesztek a tudásszint felmérésére</w:t>
            </w:r>
            <w:r w:rsidR="00CA0730" w:rsidRPr="00B8201D">
              <w:rPr>
                <w:rStyle w:val="Hipercze"/>
                <w:rFonts w:ascii="Calibri Light" w:hAnsi="Calibri Light" w:cs="Calibri Light"/>
                <w:noProof/>
                <w:color w:val="404040" w:themeColor="text1" w:themeTint="BF"/>
                <w:lang w:val="en-GB"/>
              </w:rPr>
              <w:t xml:space="preserve">, </w:t>
            </w:r>
            <w:r w:rsidR="001971DA">
              <w:rPr>
                <w:rStyle w:val="Hipercze"/>
                <w:rFonts w:ascii="Calibri Light" w:hAnsi="Calibri Light" w:cs="Calibri Light"/>
                <w:noProof/>
                <w:color w:val="404040" w:themeColor="text1" w:themeTint="BF"/>
                <w:lang w:val="en-GB"/>
              </w:rPr>
              <w:t>önértékelő kérdőívek</w:t>
            </w:r>
            <w:r w:rsidR="00CA0730" w:rsidRPr="00B8201D">
              <w:rPr>
                <w:rStyle w:val="Hipercze"/>
                <w:rFonts w:ascii="Calibri Light" w:hAnsi="Calibri Light" w:cs="Calibri Light"/>
                <w:noProof/>
                <w:color w:val="404040" w:themeColor="text1" w:themeTint="BF"/>
                <w:lang w:val="en-GB"/>
              </w:rPr>
              <w:t>, trainer</w:t>
            </w:r>
            <w:r w:rsidR="001971DA">
              <w:rPr>
                <w:rStyle w:val="Hipercze"/>
                <w:rFonts w:ascii="Calibri Light" w:hAnsi="Calibri Light" w:cs="Calibri Light"/>
                <w:noProof/>
                <w:color w:val="404040" w:themeColor="text1" w:themeTint="BF"/>
                <w:lang w:val="en-GB"/>
              </w:rPr>
              <w:t xml:space="preserve"> jelentései</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_Toc4600933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6</w:t>
            </w:r>
            <w:r w:rsidR="00CA0730" w:rsidRPr="00B8201D">
              <w:rPr>
                <w:rFonts w:ascii="Calibri Light" w:hAnsi="Calibri Light" w:cs="Calibri Light"/>
                <w:noProof/>
                <w:webHidden/>
                <w:color w:val="404040" w:themeColor="text1" w:themeTint="BF"/>
                <w:lang w:val="en-GB"/>
              </w:rPr>
              <w:fldChar w:fldCharType="end"/>
            </w:r>
          </w:hyperlink>
        </w:p>
        <w:p w14:paraId="44DB81AA" w14:textId="51A194EB" w:rsidR="00CA0730" w:rsidRPr="00B8201D" w:rsidRDefault="008D4D42">
          <w:pPr>
            <w:pStyle w:val="Spistreci3"/>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4" w:history="1">
            <w:r w:rsidR="00CA0730" w:rsidRPr="00B8201D">
              <w:rPr>
                <w:rStyle w:val="Hipercze"/>
                <w:rFonts w:ascii="Calibri Light" w:hAnsi="Calibri Light" w:cs="Calibri Light"/>
                <w:noProof/>
                <w:color w:val="404040" w:themeColor="text1" w:themeTint="BF"/>
                <w:lang w:val="en-GB"/>
              </w:rPr>
              <w:t xml:space="preserve">1.1.2. </w:t>
            </w:r>
            <w:r w:rsidR="001971DA">
              <w:rPr>
                <w:rStyle w:val="Hipercze"/>
                <w:rFonts w:ascii="Calibri Light" w:hAnsi="Calibri Light" w:cs="Calibri Light"/>
                <w:noProof/>
                <w:color w:val="404040" w:themeColor="text1" w:themeTint="BF"/>
                <w:lang w:val="en-GB"/>
              </w:rPr>
              <w:t>A TRÉNER KIÉRTÉKELÉSE</w:t>
            </w:r>
            <w:r w:rsidR="00CA0730" w:rsidRPr="00B8201D">
              <w:rPr>
                <w:rStyle w:val="Hipercze"/>
                <w:rFonts w:ascii="Calibri Light" w:hAnsi="Calibri Light" w:cs="Calibri Light"/>
                <w:noProof/>
                <w:color w:val="404040" w:themeColor="text1" w:themeTint="BF"/>
                <w:lang w:val="en-GB"/>
              </w:rPr>
              <w:t xml:space="preserve"> </w:t>
            </w:r>
            <w:r w:rsidR="001971DA">
              <w:rPr>
                <w:rStyle w:val="Hipercze"/>
                <w:rFonts w:ascii="Calibri Light" w:hAnsi="Calibri Light" w:cs="Calibri Light"/>
                <w:noProof/>
                <w:color w:val="404040" w:themeColor="text1" w:themeTint="BF"/>
                <w:lang w:val="en-GB"/>
              </w:rPr>
              <w:t>– a tréner kérdőívek alapján</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_Toc4600934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18</w:t>
            </w:r>
            <w:r w:rsidR="00CA0730" w:rsidRPr="00B8201D">
              <w:rPr>
                <w:rFonts w:ascii="Calibri Light" w:hAnsi="Calibri Light" w:cs="Calibri Light"/>
                <w:noProof/>
                <w:webHidden/>
                <w:color w:val="404040" w:themeColor="text1" w:themeTint="BF"/>
                <w:lang w:val="en-GB"/>
              </w:rPr>
              <w:fldChar w:fldCharType="end"/>
            </w:r>
          </w:hyperlink>
        </w:p>
        <w:p w14:paraId="340A2DC0" w14:textId="7A3AB777" w:rsidR="00CA0730" w:rsidRPr="00B8201D" w:rsidRDefault="008D4D42">
          <w:pPr>
            <w:pStyle w:val="Spistreci3"/>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5" w:history="1">
            <w:r w:rsidR="00CA0730" w:rsidRPr="00B8201D">
              <w:rPr>
                <w:rStyle w:val="Hipercze"/>
                <w:rFonts w:ascii="Calibri Light" w:hAnsi="Calibri Light" w:cs="Calibri Light"/>
                <w:noProof/>
                <w:color w:val="404040" w:themeColor="text1" w:themeTint="BF"/>
                <w:lang w:val="en-GB"/>
              </w:rPr>
              <w:t xml:space="preserve">1.1.3. TRAINING </w:t>
            </w:r>
            <w:r w:rsidR="001971DA">
              <w:rPr>
                <w:rStyle w:val="Hipercze"/>
                <w:rFonts w:ascii="Calibri Light" w:hAnsi="Calibri Light" w:cs="Calibri Light"/>
                <w:noProof/>
                <w:color w:val="404040" w:themeColor="text1" w:themeTint="BF"/>
                <w:lang w:val="en-GB"/>
              </w:rPr>
              <w:t>SZERVEZÉSE</w:t>
            </w:r>
            <w:r w:rsidR="00CA0730" w:rsidRPr="00B8201D">
              <w:rPr>
                <w:rStyle w:val="Hipercze"/>
                <w:rFonts w:ascii="Calibri Light" w:hAnsi="Calibri Light" w:cs="Calibri Light"/>
                <w:noProof/>
                <w:color w:val="404040" w:themeColor="text1" w:themeTint="BF"/>
                <w:lang w:val="en-GB"/>
              </w:rPr>
              <w:t xml:space="preserve"> - </w:t>
            </w:r>
            <w:r w:rsidR="001971DA">
              <w:rPr>
                <w:rStyle w:val="Hipercze"/>
                <w:rFonts w:ascii="Calibri Light" w:hAnsi="Calibri Light" w:cs="Calibri Light"/>
                <w:noProof/>
                <w:color w:val="404040" w:themeColor="text1" w:themeTint="BF"/>
                <w:lang w:val="en-GB"/>
              </w:rPr>
              <w:t>a tréning végén kiadott kérdőívek alapján</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_Toc4600935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20</w:t>
            </w:r>
            <w:r w:rsidR="00CA0730" w:rsidRPr="00B8201D">
              <w:rPr>
                <w:rFonts w:ascii="Calibri Light" w:hAnsi="Calibri Light" w:cs="Calibri Light"/>
                <w:noProof/>
                <w:webHidden/>
                <w:color w:val="404040" w:themeColor="text1" w:themeTint="BF"/>
                <w:lang w:val="en-GB"/>
              </w:rPr>
              <w:fldChar w:fldCharType="end"/>
            </w:r>
          </w:hyperlink>
        </w:p>
        <w:p w14:paraId="0589F42C" w14:textId="257564CD" w:rsidR="00CA0730" w:rsidRPr="00B8201D" w:rsidRDefault="008D4D42">
          <w:pPr>
            <w:pStyle w:val="Spistreci2"/>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6" w:history="1">
            <w:r w:rsidR="00CA0730" w:rsidRPr="00B8201D">
              <w:rPr>
                <w:rStyle w:val="Hipercze"/>
                <w:rFonts w:ascii="Calibri Light" w:hAnsi="Calibri Light" w:cs="Calibri Light"/>
                <w:noProof/>
                <w:color w:val="404040" w:themeColor="text1" w:themeTint="BF"/>
                <w:lang w:val="en-GB"/>
              </w:rPr>
              <w:t xml:space="preserve">1.2. </w:t>
            </w:r>
            <w:r w:rsidR="001971DA">
              <w:rPr>
                <w:rStyle w:val="Hipercze"/>
                <w:rFonts w:ascii="Calibri Light" w:hAnsi="Calibri Light" w:cs="Calibri Light"/>
                <w:noProof/>
                <w:color w:val="404040" w:themeColor="text1" w:themeTint="BF"/>
                <w:lang w:val="en-GB"/>
              </w:rPr>
              <w:t>A következteések és ajánlatok kiértékelése</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_Toc4600936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21</w:t>
            </w:r>
            <w:r w:rsidR="00CA0730" w:rsidRPr="00B8201D">
              <w:rPr>
                <w:rFonts w:ascii="Calibri Light" w:hAnsi="Calibri Light" w:cs="Calibri Light"/>
                <w:noProof/>
                <w:webHidden/>
                <w:color w:val="404040" w:themeColor="text1" w:themeTint="BF"/>
                <w:lang w:val="en-GB"/>
              </w:rPr>
              <w:fldChar w:fldCharType="end"/>
            </w:r>
          </w:hyperlink>
        </w:p>
        <w:p w14:paraId="1868F229" w14:textId="0A1F0A01" w:rsidR="00CA0730" w:rsidRPr="00B8201D" w:rsidRDefault="008D4D42">
          <w:pPr>
            <w:pStyle w:val="Spistreci1"/>
            <w:tabs>
              <w:tab w:val="right" w:leader="dot" w:pos="9056"/>
            </w:tabs>
            <w:rPr>
              <w:rFonts w:ascii="Calibri Light" w:eastAsiaTheme="minorEastAsia" w:hAnsi="Calibri Light" w:cs="Calibri Light"/>
              <w:noProof/>
              <w:color w:val="404040" w:themeColor="text1" w:themeTint="BF"/>
              <w:bdr w:val="none" w:sz="0" w:space="0" w:color="auto"/>
              <w:lang w:val="en-GB"/>
            </w:rPr>
          </w:pPr>
          <w:hyperlink w:anchor="_Toc4600937" w:history="1">
            <w:r w:rsidR="00696B14">
              <w:rPr>
                <w:rStyle w:val="Hipercze"/>
                <w:rFonts w:ascii="Calibri Light" w:hAnsi="Calibri Light" w:cs="Calibri Light"/>
                <w:noProof/>
                <w:color w:val="404040" w:themeColor="text1" w:themeTint="BF"/>
                <w:lang w:val="en-GB"/>
              </w:rPr>
              <w:t>CSATOLMÁNYOK</w:t>
            </w:r>
            <w:r w:rsidR="00CA0730" w:rsidRPr="00B8201D">
              <w:rPr>
                <w:rFonts w:ascii="Calibri Light" w:hAnsi="Calibri Light" w:cs="Calibri Light"/>
                <w:noProof/>
                <w:webHidden/>
                <w:color w:val="404040" w:themeColor="text1" w:themeTint="BF"/>
                <w:lang w:val="en-GB"/>
              </w:rPr>
              <w:tab/>
            </w:r>
            <w:r w:rsidR="00CA0730" w:rsidRPr="00B8201D">
              <w:rPr>
                <w:rFonts w:ascii="Calibri Light" w:hAnsi="Calibri Light" w:cs="Calibri Light"/>
                <w:noProof/>
                <w:webHidden/>
                <w:color w:val="404040" w:themeColor="text1" w:themeTint="BF"/>
                <w:lang w:val="en-GB"/>
              </w:rPr>
              <w:fldChar w:fldCharType="begin"/>
            </w:r>
            <w:r w:rsidR="00CA0730" w:rsidRPr="00B8201D">
              <w:rPr>
                <w:rFonts w:ascii="Calibri Light" w:hAnsi="Calibri Light" w:cs="Calibri Light"/>
                <w:noProof/>
                <w:webHidden/>
                <w:color w:val="404040" w:themeColor="text1" w:themeTint="BF"/>
                <w:lang w:val="en-GB"/>
              </w:rPr>
              <w:instrText xml:space="preserve"> PAGEREF _Toc4600937 \h </w:instrText>
            </w:r>
            <w:r w:rsidR="00CA0730" w:rsidRPr="00B8201D">
              <w:rPr>
                <w:rFonts w:ascii="Calibri Light" w:hAnsi="Calibri Light" w:cs="Calibri Light"/>
                <w:noProof/>
                <w:webHidden/>
                <w:color w:val="404040" w:themeColor="text1" w:themeTint="BF"/>
                <w:lang w:val="en-GB"/>
              </w:rPr>
            </w:r>
            <w:r w:rsidR="00CA0730" w:rsidRPr="00B8201D">
              <w:rPr>
                <w:rFonts w:ascii="Calibri Light" w:hAnsi="Calibri Light" w:cs="Calibri Light"/>
                <w:noProof/>
                <w:webHidden/>
                <w:color w:val="404040" w:themeColor="text1" w:themeTint="BF"/>
                <w:lang w:val="en-GB"/>
              </w:rPr>
              <w:fldChar w:fldCharType="separate"/>
            </w:r>
            <w:r w:rsidR="00CA0730" w:rsidRPr="00B8201D">
              <w:rPr>
                <w:rFonts w:ascii="Calibri Light" w:hAnsi="Calibri Light" w:cs="Calibri Light"/>
                <w:noProof/>
                <w:webHidden/>
                <w:color w:val="404040" w:themeColor="text1" w:themeTint="BF"/>
                <w:lang w:val="en-GB"/>
              </w:rPr>
              <w:t>22</w:t>
            </w:r>
            <w:r w:rsidR="00CA0730" w:rsidRPr="00B8201D">
              <w:rPr>
                <w:rFonts w:ascii="Calibri Light" w:hAnsi="Calibri Light" w:cs="Calibri Light"/>
                <w:noProof/>
                <w:webHidden/>
                <w:color w:val="404040" w:themeColor="text1" w:themeTint="BF"/>
                <w:lang w:val="en-GB"/>
              </w:rPr>
              <w:fldChar w:fldCharType="end"/>
            </w:r>
          </w:hyperlink>
        </w:p>
        <w:p w14:paraId="090568C5" w14:textId="527B274A" w:rsidR="00071002" w:rsidRPr="00B8201D" w:rsidRDefault="00071002">
          <w:pP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fldChar w:fldCharType="end"/>
          </w:r>
        </w:p>
      </w:sdtContent>
    </w:sdt>
    <w:p w14:paraId="05D84A12" w14:textId="77777777" w:rsidR="00EA1BEE" w:rsidRPr="00B8201D" w:rsidRDefault="00EA1BEE" w:rsidP="001A070D">
      <w:pPr>
        <w:pStyle w:val="Nagwek1"/>
        <w:rPr>
          <w:lang w:val="en-GB"/>
        </w:rPr>
      </w:pPr>
    </w:p>
    <w:p w14:paraId="0C611021" w14:textId="02B4729F" w:rsidR="00EA1BEE" w:rsidRPr="00B8201D" w:rsidRDefault="00EA1BEE" w:rsidP="001A070D">
      <w:pPr>
        <w:pStyle w:val="Nagwek1"/>
        <w:rPr>
          <w:lang w:val="en-GB"/>
        </w:rPr>
      </w:pPr>
    </w:p>
    <w:p w14:paraId="5F9DECD1" w14:textId="4892EA77" w:rsidR="00EA1BEE" w:rsidRPr="00B8201D" w:rsidRDefault="00EA1BEE" w:rsidP="00EA1BEE">
      <w:pPr>
        <w:rPr>
          <w:lang w:val="en-GB"/>
        </w:rPr>
      </w:pPr>
    </w:p>
    <w:p w14:paraId="71D52629" w14:textId="77777777" w:rsidR="00EA1BEE" w:rsidRPr="00B8201D" w:rsidRDefault="00EA1BEE" w:rsidP="00EA1BEE">
      <w:pPr>
        <w:rPr>
          <w:lang w:val="en-GB"/>
        </w:rPr>
      </w:pPr>
    </w:p>
    <w:p w14:paraId="3BC82BFF" w14:textId="77777777" w:rsidR="005F1986" w:rsidRDefault="005F1986" w:rsidP="00431E19">
      <w:pPr>
        <w:pStyle w:val="Nagwek1"/>
        <w:rPr>
          <w:lang w:val="hu"/>
        </w:rPr>
      </w:pPr>
      <w:bookmarkStart w:id="1" w:name="_Toc4600925"/>
      <w:r w:rsidRPr="00B8201D">
        <w:rPr>
          <w:lang w:val="hu"/>
        </w:rPr>
        <w:lastRenderedPageBreak/>
        <w:t>BEVEZETŐ INFORMÁCIÓK A TRÉNER SZÁMÁRA</w:t>
      </w:r>
      <w:bookmarkEnd w:id="1"/>
    </w:p>
    <w:p w14:paraId="628AAE1A" w14:textId="77777777" w:rsidR="00AD39EE" w:rsidRPr="00AD39EE" w:rsidRDefault="00AD39EE" w:rsidP="00AD39EE">
      <w:pPr>
        <w:rPr>
          <w:lang w:val="hu"/>
        </w:rPr>
      </w:pPr>
    </w:p>
    <w:p w14:paraId="70985C81" w14:textId="77777777" w:rsidR="00431E19" w:rsidRDefault="00431E19" w:rsidP="004A7720">
      <w:pPr>
        <w:spacing w:after="0"/>
        <w:jc w:val="both"/>
        <w:rPr>
          <w:rFonts w:ascii="Calibri Light" w:hAnsi="Calibri Light" w:cs="Calibri Light"/>
          <w:color w:val="404040" w:themeColor="text1" w:themeTint="BF"/>
          <w:sz w:val="24"/>
          <w:szCs w:val="24"/>
          <w:lang w:val="en-GB"/>
        </w:rPr>
      </w:pPr>
      <w:r w:rsidRPr="00431E19">
        <w:rPr>
          <w:rFonts w:ascii="Calibri Light" w:hAnsi="Calibri Light" w:cs="Calibri Light"/>
          <w:color w:val="404040" w:themeColor="text1" w:themeTint="BF"/>
          <w:sz w:val="24"/>
          <w:szCs w:val="24"/>
          <w:lang w:val="en-GB"/>
        </w:rPr>
        <w:t xml:space="preserve">A </w:t>
      </w:r>
      <w:proofErr w:type="spellStart"/>
      <w:r w:rsidRPr="00431E19">
        <w:rPr>
          <w:rFonts w:ascii="Calibri Light" w:hAnsi="Calibri Light" w:cs="Calibri Light"/>
          <w:color w:val="404040" w:themeColor="text1" w:themeTint="BF"/>
          <w:sz w:val="24"/>
          <w:szCs w:val="24"/>
          <w:lang w:val="en-GB"/>
        </w:rPr>
        <w:t>jelentésben</w:t>
      </w:r>
      <w:proofErr w:type="spellEnd"/>
      <w:r w:rsidRPr="00431E19">
        <w:rPr>
          <w:rFonts w:ascii="Calibri Light" w:hAnsi="Calibri Light" w:cs="Calibri Light"/>
          <w:color w:val="404040" w:themeColor="text1" w:themeTint="BF"/>
          <w:sz w:val="24"/>
          <w:szCs w:val="24"/>
          <w:lang w:val="en-GB"/>
        </w:rPr>
        <w:t xml:space="preserve"> </w:t>
      </w:r>
      <w:proofErr w:type="spellStart"/>
      <w:r w:rsidRPr="00431E19">
        <w:rPr>
          <w:rFonts w:ascii="Calibri Light" w:hAnsi="Calibri Light" w:cs="Calibri Light"/>
          <w:color w:val="404040" w:themeColor="text1" w:themeTint="BF"/>
          <w:sz w:val="24"/>
          <w:szCs w:val="24"/>
          <w:lang w:val="en-GB"/>
        </w:rPr>
        <w:t>használt</w:t>
      </w:r>
      <w:proofErr w:type="spellEnd"/>
      <w:r w:rsidRPr="00431E19">
        <w:rPr>
          <w:rFonts w:ascii="Calibri Light" w:hAnsi="Calibri Light" w:cs="Calibri Light"/>
          <w:color w:val="404040" w:themeColor="text1" w:themeTint="BF"/>
          <w:sz w:val="24"/>
          <w:szCs w:val="24"/>
          <w:lang w:val="en-GB"/>
        </w:rPr>
        <w:t xml:space="preserve"> </w:t>
      </w:r>
      <w:proofErr w:type="spellStart"/>
      <w:r w:rsidRPr="00431E19">
        <w:rPr>
          <w:rFonts w:ascii="Calibri Light" w:hAnsi="Calibri Light" w:cs="Calibri Light"/>
          <w:color w:val="404040" w:themeColor="text1" w:themeTint="BF"/>
          <w:sz w:val="24"/>
          <w:szCs w:val="24"/>
          <w:lang w:val="en-GB"/>
        </w:rPr>
        <w:t>adatok</w:t>
      </w:r>
      <w:proofErr w:type="spellEnd"/>
      <w:r w:rsidRPr="00431E19">
        <w:rPr>
          <w:rFonts w:ascii="Calibri Light" w:hAnsi="Calibri Light" w:cs="Calibri Light"/>
          <w:color w:val="404040" w:themeColor="text1" w:themeTint="BF"/>
          <w:sz w:val="24"/>
          <w:szCs w:val="24"/>
          <w:lang w:val="en-GB"/>
        </w:rPr>
        <w:t xml:space="preserve"> </w:t>
      </w:r>
      <w:proofErr w:type="spellStart"/>
      <w:r w:rsidRPr="00431E19">
        <w:rPr>
          <w:rFonts w:ascii="Calibri Light" w:hAnsi="Calibri Light" w:cs="Calibri Light"/>
          <w:color w:val="404040" w:themeColor="text1" w:themeTint="BF"/>
          <w:sz w:val="24"/>
          <w:szCs w:val="24"/>
          <w:lang w:val="en-GB"/>
        </w:rPr>
        <w:t>összegyűjtésére</w:t>
      </w:r>
      <w:proofErr w:type="spellEnd"/>
      <w:r w:rsidRPr="00431E19">
        <w:rPr>
          <w:rFonts w:ascii="Calibri Light" w:hAnsi="Calibri Light" w:cs="Calibri Light"/>
          <w:color w:val="404040" w:themeColor="text1" w:themeTint="BF"/>
          <w:sz w:val="24"/>
          <w:szCs w:val="24"/>
          <w:lang w:val="en-GB"/>
        </w:rPr>
        <w:t xml:space="preserve"> monitoring </w:t>
      </w:r>
      <w:proofErr w:type="spellStart"/>
      <w:r w:rsidRPr="00431E19">
        <w:rPr>
          <w:rFonts w:ascii="Calibri Light" w:hAnsi="Calibri Light" w:cs="Calibri Light"/>
          <w:color w:val="404040" w:themeColor="text1" w:themeTint="BF"/>
          <w:sz w:val="24"/>
          <w:szCs w:val="24"/>
          <w:lang w:val="en-GB"/>
        </w:rPr>
        <w:t>és</w:t>
      </w:r>
      <w:proofErr w:type="spellEnd"/>
      <w:r w:rsidRPr="00431E19">
        <w:rPr>
          <w:rFonts w:ascii="Calibri Light" w:hAnsi="Calibri Light" w:cs="Calibri Light"/>
          <w:color w:val="404040" w:themeColor="text1" w:themeTint="BF"/>
          <w:sz w:val="24"/>
          <w:szCs w:val="24"/>
          <w:lang w:val="en-GB"/>
        </w:rPr>
        <w:t xml:space="preserve"> </w:t>
      </w:r>
      <w:proofErr w:type="spellStart"/>
      <w:r w:rsidRPr="00431E19">
        <w:rPr>
          <w:rFonts w:ascii="Calibri Light" w:hAnsi="Calibri Light" w:cs="Calibri Light"/>
          <w:color w:val="404040" w:themeColor="text1" w:themeTint="BF"/>
          <w:sz w:val="24"/>
          <w:szCs w:val="24"/>
          <w:lang w:val="en-GB"/>
        </w:rPr>
        <w:t>értékelési</w:t>
      </w:r>
      <w:proofErr w:type="spellEnd"/>
      <w:r w:rsidRPr="00431E19">
        <w:rPr>
          <w:rFonts w:ascii="Calibri Light" w:hAnsi="Calibri Light" w:cs="Calibri Light"/>
          <w:color w:val="404040" w:themeColor="text1" w:themeTint="BF"/>
          <w:sz w:val="24"/>
          <w:szCs w:val="24"/>
          <w:lang w:val="en-GB"/>
        </w:rPr>
        <w:t xml:space="preserve"> </w:t>
      </w:r>
      <w:proofErr w:type="spellStart"/>
      <w:r w:rsidRPr="00431E19">
        <w:rPr>
          <w:rFonts w:ascii="Calibri Light" w:hAnsi="Calibri Light" w:cs="Calibri Light"/>
          <w:color w:val="404040" w:themeColor="text1" w:themeTint="BF"/>
          <w:sz w:val="24"/>
          <w:szCs w:val="24"/>
          <w:lang w:val="en-GB"/>
        </w:rPr>
        <w:t>eszközöket</w:t>
      </w:r>
      <w:proofErr w:type="spellEnd"/>
      <w:r w:rsidRPr="00431E19">
        <w:rPr>
          <w:rFonts w:ascii="Calibri Light" w:hAnsi="Calibri Light" w:cs="Calibri Light"/>
          <w:color w:val="404040" w:themeColor="text1" w:themeTint="BF"/>
          <w:sz w:val="24"/>
          <w:szCs w:val="24"/>
          <w:lang w:val="en-GB"/>
        </w:rPr>
        <w:t xml:space="preserve"> </w:t>
      </w:r>
      <w:proofErr w:type="spellStart"/>
      <w:r w:rsidRPr="00431E19">
        <w:rPr>
          <w:rFonts w:ascii="Calibri Light" w:hAnsi="Calibri Light" w:cs="Calibri Light"/>
          <w:color w:val="404040" w:themeColor="text1" w:themeTint="BF"/>
          <w:sz w:val="24"/>
          <w:szCs w:val="24"/>
          <w:lang w:val="en-GB"/>
        </w:rPr>
        <w:t>használtak</w:t>
      </w:r>
      <w:proofErr w:type="spellEnd"/>
      <w:r w:rsidRPr="00431E19">
        <w:rPr>
          <w:rFonts w:ascii="Calibri Light" w:hAnsi="Calibri Light" w:cs="Calibri Light"/>
          <w:color w:val="404040" w:themeColor="text1" w:themeTint="BF"/>
          <w:sz w:val="24"/>
          <w:szCs w:val="24"/>
          <w:lang w:val="en-GB"/>
        </w:rPr>
        <w:t>.</w:t>
      </w:r>
    </w:p>
    <w:p w14:paraId="01E91DB1" w14:textId="3CDCDD79" w:rsidR="005F1986" w:rsidRDefault="005F1986" w:rsidP="004A7720">
      <w:pPr>
        <w:spacing w:after="0"/>
        <w:jc w:val="both"/>
        <w:rPr>
          <w:rFonts w:ascii="Calibri Light" w:hAnsi="Calibri Light" w:cs="Calibri Light"/>
          <w:color w:val="404040" w:themeColor="text1" w:themeTint="BF"/>
          <w:sz w:val="24"/>
          <w:szCs w:val="24"/>
          <w:lang w:val="en-GB"/>
        </w:rPr>
      </w:pPr>
      <w:r w:rsidRPr="005F1986">
        <w:rPr>
          <w:rFonts w:ascii="Calibri Light" w:hAnsi="Calibri Light" w:cs="Calibri Light"/>
          <w:color w:val="404040" w:themeColor="text1" w:themeTint="BF"/>
          <w:sz w:val="24"/>
          <w:szCs w:val="24"/>
          <w:lang w:val="en-GB"/>
        </w:rPr>
        <w:t xml:space="preserve">Az </w:t>
      </w:r>
      <w:proofErr w:type="spellStart"/>
      <w:r w:rsidRPr="005F1986">
        <w:rPr>
          <w:rFonts w:ascii="Calibri Light" w:hAnsi="Calibri Light" w:cs="Calibri Light"/>
          <w:color w:val="404040" w:themeColor="text1" w:themeTint="BF"/>
          <w:sz w:val="24"/>
          <w:szCs w:val="24"/>
          <w:lang w:val="en-GB"/>
        </w:rPr>
        <w:t>elfogadott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projektértékelési</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módszertan</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nem</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tartalmazott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önértékelési</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kérdőíveket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valamint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előzetes</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és</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utólagos</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teszteket</w:t>
      </w:r>
      <w:proofErr w:type="spellEnd"/>
      <w:r w:rsidRPr="005F1986">
        <w:rPr>
          <w:rFonts w:ascii="Calibri Light" w:hAnsi="Calibri Light" w:cs="Calibri Light"/>
          <w:color w:val="404040" w:themeColor="text1" w:themeTint="BF"/>
          <w:sz w:val="24"/>
          <w:szCs w:val="24"/>
          <w:lang w:val="en-GB"/>
        </w:rPr>
        <w:t xml:space="preserve"> a </w:t>
      </w:r>
      <w:proofErr w:type="spellStart"/>
      <w:r w:rsidRPr="005F1986">
        <w:rPr>
          <w:rFonts w:ascii="Calibri Light" w:hAnsi="Calibri Light" w:cs="Calibri Light"/>
          <w:color w:val="404040" w:themeColor="text1" w:themeTint="BF"/>
          <w:sz w:val="24"/>
          <w:szCs w:val="24"/>
          <w:lang w:val="en-GB"/>
        </w:rPr>
        <w:t>résztvevők</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kényelme</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érdekében</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Ugyanakkor</w:t>
      </w:r>
      <w:proofErr w:type="spellEnd"/>
      <w:r w:rsidRPr="005F1986">
        <w:rPr>
          <w:rFonts w:ascii="Calibri Light" w:hAnsi="Calibri Light" w:cs="Calibri Light"/>
          <w:color w:val="404040" w:themeColor="text1" w:themeTint="BF"/>
          <w:sz w:val="24"/>
          <w:szCs w:val="24"/>
          <w:lang w:val="en-GB"/>
        </w:rPr>
        <w:t xml:space="preserve"> a </w:t>
      </w:r>
      <w:proofErr w:type="spellStart"/>
      <w:r w:rsidRPr="005F1986">
        <w:rPr>
          <w:rFonts w:ascii="Calibri Light" w:hAnsi="Calibri Light" w:cs="Calibri Light"/>
          <w:color w:val="404040" w:themeColor="text1" w:themeTint="BF"/>
          <w:sz w:val="24"/>
          <w:szCs w:val="24"/>
          <w:lang w:val="en-GB"/>
        </w:rPr>
        <w:t>fenti</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értékelési</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dokumentumok</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kódolási</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rendszere</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lehetővé</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tette</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az</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egyes</w:t>
      </w:r>
      <w:proofErr w:type="spellEnd"/>
      <w:r w:rsidR="00AD39EE">
        <w:rPr>
          <w:rFonts w:ascii="Calibri Light" w:hAnsi="Calibri Light" w:cs="Calibri Light"/>
          <w:color w:val="404040" w:themeColor="text1" w:themeTint="BF"/>
          <w:sz w:val="24"/>
          <w:szCs w:val="24"/>
          <w:lang w:val="en-GB"/>
        </w:rPr>
        <w:t xml:space="preserve"> </w:t>
      </w:r>
      <w:proofErr w:type="spellStart"/>
      <w:r w:rsidR="00AD39EE">
        <w:rPr>
          <w:rFonts w:ascii="Calibri Light" w:hAnsi="Calibri Light" w:cs="Calibri Light"/>
          <w:color w:val="404040" w:themeColor="text1" w:themeTint="BF"/>
          <w:sz w:val="24"/>
          <w:szCs w:val="24"/>
          <w:lang w:val="en-GB"/>
        </w:rPr>
        <w:t>személyekkel</w:t>
      </w:r>
      <w:proofErr w:type="spellEnd"/>
      <w:r w:rsidR="00AD39EE">
        <w:rPr>
          <w:rFonts w:ascii="Calibri Light" w:hAnsi="Calibri Light" w:cs="Calibri Light"/>
          <w:color w:val="404040" w:themeColor="text1" w:themeTint="BF"/>
          <w:sz w:val="24"/>
          <w:szCs w:val="24"/>
          <w:lang w:val="en-GB"/>
        </w:rPr>
        <w:t xml:space="preserve"> </w:t>
      </w:r>
      <w:proofErr w:type="spellStart"/>
      <w:r w:rsidR="00AD39EE">
        <w:rPr>
          <w:rFonts w:ascii="Calibri Light" w:hAnsi="Calibri Light" w:cs="Calibri Light"/>
          <w:color w:val="404040" w:themeColor="text1" w:themeTint="BF"/>
          <w:sz w:val="24"/>
          <w:szCs w:val="24"/>
          <w:lang w:val="en-GB"/>
        </w:rPr>
        <w:t>kapcsolatban</w:t>
      </w:r>
      <w:proofErr w:type="spellEnd"/>
      <w:r w:rsidR="00AD39EE">
        <w:rPr>
          <w:rFonts w:ascii="Calibri Light" w:hAnsi="Calibri Light" w:cs="Calibri Light"/>
          <w:color w:val="404040" w:themeColor="text1" w:themeTint="BF"/>
          <w:sz w:val="24"/>
          <w:szCs w:val="24"/>
          <w:lang w:val="en-GB"/>
        </w:rPr>
        <w:t xml:space="preserve"> </w:t>
      </w:r>
      <w:proofErr w:type="spellStart"/>
      <w:r w:rsidR="00AD39EE">
        <w:rPr>
          <w:rFonts w:ascii="Calibri Light" w:hAnsi="Calibri Light" w:cs="Calibri Light"/>
          <w:color w:val="404040" w:themeColor="text1" w:themeTint="BF"/>
          <w:sz w:val="24"/>
          <w:szCs w:val="24"/>
          <w:lang w:val="en-GB"/>
        </w:rPr>
        <w:t>kapott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mutatók</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ellenőrzését</w:t>
      </w:r>
      <w:proofErr w:type="spellEnd"/>
      <w:r w:rsidRPr="005F1986">
        <w:rPr>
          <w:rFonts w:ascii="Calibri Light" w:hAnsi="Calibri Light" w:cs="Calibri Light"/>
          <w:color w:val="404040" w:themeColor="text1" w:themeTint="BF"/>
          <w:sz w:val="24"/>
          <w:szCs w:val="24"/>
          <w:lang w:val="en-GB"/>
        </w:rPr>
        <w:t xml:space="preserve">. A </w:t>
      </w:r>
      <w:proofErr w:type="spellStart"/>
      <w:r w:rsidRPr="005F1986">
        <w:rPr>
          <w:rFonts w:ascii="Calibri Light" w:hAnsi="Calibri Light" w:cs="Calibri Light"/>
          <w:color w:val="404040" w:themeColor="text1" w:themeTint="BF"/>
          <w:sz w:val="24"/>
          <w:szCs w:val="24"/>
          <w:lang w:val="en-GB"/>
        </w:rPr>
        <w:t>végrehajtott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projektek</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tervezői</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tapasztalata</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azt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mutatja</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hogy</w:t>
      </w:r>
      <w:proofErr w:type="spellEnd"/>
      <w:r w:rsidRPr="005F1986">
        <w:rPr>
          <w:rFonts w:ascii="Calibri Light" w:hAnsi="Calibri Light" w:cs="Calibri Light"/>
          <w:color w:val="404040" w:themeColor="text1" w:themeTint="BF"/>
          <w:sz w:val="24"/>
          <w:szCs w:val="24"/>
          <w:lang w:val="en-GB"/>
        </w:rPr>
        <w:t xml:space="preserve"> a </w:t>
      </w:r>
      <w:proofErr w:type="spellStart"/>
      <w:r w:rsidRPr="005F1986">
        <w:rPr>
          <w:rFonts w:ascii="Calibri Light" w:hAnsi="Calibri Light" w:cs="Calibri Light"/>
          <w:color w:val="404040" w:themeColor="text1" w:themeTint="BF"/>
          <w:sz w:val="24"/>
          <w:szCs w:val="24"/>
          <w:lang w:val="en-GB"/>
        </w:rPr>
        <w:t>személyes</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felmérések</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valamint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az</w:t>
      </w:r>
      <w:proofErr w:type="spellEnd"/>
      <w:r w:rsidRPr="005F1986">
        <w:rPr>
          <w:rFonts w:ascii="Calibri Light" w:hAnsi="Calibri Light" w:cs="Calibri Light"/>
          <w:color w:val="404040" w:themeColor="text1" w:themeTint="BF"/>
          <w:sz w:val="24"/>
          <w:szCs w:val="24"/>
          <w:lang w:val="en-GB"/>
        </w:rPr>
        <w:t xml:space="preserve"> </w:t>
      </w:r>
      <w:proofErr w:type="spellStart"/>
      <w:r w:rsidR="00AD39EE">
        <w:rPr>
          <w:rFonts w:ascii="Calibri Light" w:hAnsi="Calibri Light" w:cs="Calibri Light"/>
          <w:color w:val="404040" w:themeColor="text1" w:themeTint="BF"/>
          <w:sz w:val="24"/>
          <w:szCs w:val="24"/>
          <w:lang w:val="en-GB"/>
        </w:rPr>
        <w:t>oktatást</w:t>
      </w:r>
      <w:proofErr w:type="spellEnd"/>
      <w:r w:rsidR="00AD39EE">
        <w:rPr>
          <w:rFonts w:ascii="Calibri Light" w:hAnsi="Calibri Light" w:cs="Calibri Light"/>
          <w:color w:val="404040" w:themeColor="text1" w:themeTint="BF"/>
          <w:sz w:val="24"/>
          <w:szCs w:val="24"/>
          <w:lang w:val="en-GB"/>
        </w:rPr>
        <w:t xml:space="preserve"> </w:t>
      </w:r>
      <w:proofErr w:type="spellStart"/>
      <w:r w:rsidR="00AD39EE">
        <w:rPr>
          <w:rFonts w:ascii="Calibri Light" w:hAnsi="Calibri Light" w:cs="Calibri Light"/>
          <w:color w:val="404040" w:themeColor="text1" w:themeTint="BF"/>
          <w:sz w:val="24"/>
          <w:szCs w:val="24"/>
          <w:lang w:val="en-GB"/>
        </w:rPr>
        <w:t>megelőző</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és</w:t>
      </w:r>
      <w:proofErr w:type="spellEnd"/>
      <w:r w:rsidRPr="005F1986">
        <w:rPr>
          <w:rFonts w:ascii="Calibri Light" w:hAnsi="Calibri Light" w:cs="Calibri Light"/>
          <w:color w:val="404040" w:themeColor="text1" w:themeTint="BF"/>
          <w:sz w:val="24"/>
          <w:szCs w:val="24"/>
          <w:lang w:val="en-GB"/>
        </w:rPr>
        <w:t xml:space="preserve"> </w:t>
      </w:r>
      <w:proofErr w:type="spellStart"/>
      <w:r w:rsidR="00AD39EE">
        <w:rPr>
          <w:rFonts w:ascii="Calibri Light" w:hAnsi="Calibri Light" w:cs="Calibri Light"/>
          <w:color w:val="404040" w:themeColor="text1" w:themeTint="BF"/>
          <w:sz w:val="24"/>
          <w:szCs w:val="24"/>
          <w:lang w:val="en-GB"/>
        </w:rPr>
        <w:t>oktatást</w:t>
      </w:r>
      <w:proofErr w:type="spellEnd"/>
      <w:r w:rsidR="00AD39EE">
        <w:rPr>
          <w:rFonts w:ascii="Calibri Light" w:hAnsi="Calibri Light" w:cs="Calibri Light"/>
          <w:color w:val="404040" w:themeColor="text1" w:themeTint="BF"/>
          <w:sz w:val="24"/>
          <w:szCs w:val="24"/>
          <w:lang w:val="en-GB"/>
        </w:rPr>
        <w:t xml:space="preserve"> </w:t>
      </w:r>
      <w:proofErr w:type="spellStart"/>
      <w:r w:rsidR="00AD39EE">
        <w:rPr>
          <w:rFonts w:ascii="Calibri Light" w:hAnsi="Calibri Light" w:cs="Calibri Light"/>
          <w:color w:val="404040" w:themeColor="text1" w:themeTint="BF"/>
          <w:sz w:val="24"/>
          <w:szCs w:val="24"/>
          <w:lang w:val="en-GB"/>
        </w:rPr>
        <w:t>követő</w:t>
      </w:r>
      <w:proofErr w:type="spellEnd"/>
      <w:r w:rsidR="00AD39EE">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tesztek</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használata</w:t>
      </w:r>
      <w:proofErr w:type="spellEnd"/>
      <w:r w:rsidRPr="005F1986">
        <w:rPr>
          <w:rFonts w:ascii="Calibri Light" w:hAnsi="Calibri Light" w:cs="Calibri Light"/>
          <w:color w:val="404040" w:themeColor="text1" w:themeTint="BF"/>
          <w:sz w:val="24"/>
          <w:szCs w:val="24"/>
          <w:lang w:val="en-GB"/>
        </w:rPr>
        <w:t xml:space="preserve"> a </w:t>
      </w:r>
      <w:proofErr w:type="spellStart"/>
      <w:r w:rsidRPr="005F1986">
        <w:rPr>
          <w:rFonts w:ascii="Calibri Light" w:hAnsi="Calibri Light" w:cs="Calibri Light"/>
          <w:color w:val="404040" w:themeColor="text1" w:themeTint="BF"/>
          <w:sz w:val="24"/>
          <w:szCs w:val="24"/>
          <w:lang w:val="en-GB"/>
        </w:rPr>
        <w:t>projekt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célcsoportja</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között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nem</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megfelelő</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választás</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és</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szükségtelen</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stresszt</w:t>
      </w:r>
      <w:proofErr w:type="spellEnd"/>
      <w:r w:rsidRPr="005F1986">
        <w:rPr>
          <w:rFonts w:ascii="Calibri Light" w:hAnsi="Calibri Light" w:cs="Calibri Light"/>
          <w:color w:val="404040" w:themeColor="text1" w:themeTint="BF"/>
          <w:sz w:val="24"/>
          <w:szCs w:val="24"/>
          <w:lang w:val="en-GB"/>
        </w:rPr>
        <w:t xml:space="preserve"> </w:t>
      </w:r>
      <w:proofErr w:type="spellStart"/>
      <w:r w:rsidRPr="005F1986">
        <w:rPr>
          <w:rFonts w:ascii="Calibri Light" w:hAnsi="Calibri Light" w:cs="Calibri Light"/>
          <w:color w:val="404040" w:themeColor="text1" w:themeTint="BF"/>
          <w:sz w:val="24"/>
          <w:szCs w:val="24"/>
          <w:lang w:val="en-GB"/>
        </w:rPr>
        <w:t>okoz</w:t>
      </w:r>
      <w:proofErr w:type="spellEnd"/>
      <w:r>
        <w:rPr>
          <w:rFonts w:ascii="Calibri Light" w:hAnsi="Calibri Light" w:cs="Calibri Light"/>
          <w:color w:val="404040" w:themeColor="text1" w:themeTint="BF"/>
          <w:sz w:val="24"/>
          <w:szCs w:val="24"/>
          <w:lang w:val="en-GB"/>
        </w:rPr>
        <w:t>.</w:t>
      </w:r>
    </w:p>
    <w:p w14:paraId="673D73A6" w14:textId="77777777" w:rsidR="00B56A73" w:rsidRPr="00B56A73" w:rsidRDefault="00B56A73" w:rsidP="00AD39EE">
      <w:pPr>
        <w:spacing w:after="0"/>
        <w:jc w:val="both"/>
        <w:rPr>
          <w:rFonts w:ascii="Calibri Light" w:hAnsi="Calibri Light" w:cs="Calibri Light"/>
          <w:color w:val="404040" w:themeColor="text1" w:themeTint="BF"/>
          <w:sz w:val="24"/>
          <w:szCs w:val="24"/>
          <w:lang w:val="en-GB"/>
        </w:rPr>
      </w:pPr>
      <w:proofErr w:type="spellStart"/>
      <w:r w:rsidRPr="00B56A73">
        <w:rPr>
          <w:rFonts w:ascii="Calibri Light" w:hAnsi="Calibri Light" w:cs="Calibri Light"/>
          <w:color w:val="404040" w:themeColor="text1" w:themeTint="BF"/>
          <w:sz w:val="24"/>
          <w:szCs w:val="24"/>
          <w:lang w:val="en-GB"/>
        </w:rPr>
        <w:t>Ugyanakkor</w:t>
      </w:r>
      <w:proofErr w:type="spellEnd"/>
      <w:r w:rsidRPr="00B56A73">
        <w:rPr>
          <w:rFonts w:ascii="Calibri Light" w:hAnsi="Calibri Light" w:cs="Calibri Light"/>
          <w:color w:val="404040" w:themeColor="text1" w:themeTint="BF"/>
          <w:sz w:val="24"/>
          <w:szCs w:val="24"/>
          <w:lang w:val="en-GB"/>
        </w:rPr>
        <w:t xml:space="preserve"> a </w:t>
      </w:r>
      <w:proofErr w:type="spellStart"/>
      <w:r w:rsidRPr="00B56A73">
        <w:rPr>
          <w:rFonts w:ascii="Calibri Light" w:hAnsi="Calibri Light" w:cs="Calibri Light"/>
          <w:color w:val="404040" w:themeColor="text1" w:themeTint="BF"/>
          <w:sz w:val="24"/>
          <w:szCs w:val="24"/>
          <w:lang w:val="en-GB"/>
        </w:rPr>
        <w:t>számokhoz</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való</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hozzárendelés</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rendszere</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elegendő</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az</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egyes</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résztvevők</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eredményeinek</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vizsgálatához</w:t>
      </w:r>
      <w:proofErr w:type="spellEnd"/>
      <w:r w:rsidRPr="00B56A73">
        <w:rPr>
          <w:rFonts w:ascii="Calibri Light" w:hAnsi="Calibri Light" w:cs="Calibri Light"/>
          <w:color w:val="404040" w:themeColor="text1" w:themeTint="BF"/>
          <w:sz w:val="24"/>
          <w:szCs w:val="24"/>
          <w:lang w:val="en-GB"/>
        </w:rPr>
        <w:t xml:space="preserve"> (pl. 1.1. </w:t>
      </w:r>
      <w:proofErr w:type="spellStart"/>
      <w:r w:rsidRPr="00B56A73">
        <w:rPr>
          <w:rFonts w:ascii="Calibri Light" w:hAnsi="Calibri Light" w:cs="Calibri Light"/>
          <w:color w:val="404040" w:themeColor="text1" w:themeTint="BF"/>
          <w:sz w:val="24"/>
          <w:szCs w:val="24"/>
          <w:lang w:val="en-GB"/>
        </w:rPr>
        <w:t>Szám</w:t>
      </w:r>
      <w:proofErr w:type="spellEnd"/>
      <w:r w:rsidRPr="00B56A73">
        <w:rPr>
          <w:rFonts w:ascii="Calibri Light" w:hAnsi="Calibri Light" w:cs="Calibri Light"/>
          <w:color w:val="404040" w:themeColor="text1" w:themeTint="BF"/>
          <w:sz w:val="24"/>
          <w:szCs w:val="24"/>
          <w:lang w:val="en-GB"/>
        </w:rPr>
        <w:t xml:space="preserve"> - 1. </w:t>
      </w:r>
      <w:proofErr w:type="spellStart"/>
      <w:r w:rsidRPr="00B56A73">
        <w:rPr>
          <w:rFonts w:ascii="Calibri Light" w:hAnsi="Calibri Light" w:cs="Calibri Light"/>
          <w:color w:val="404040" w:themeColor="text1" w:themeTint="BF"/>
          <w:sz w:val="24"/>
          <w:szCs w:val="24"/>
          <w:lang w:val="en-GB"/>
        </w:rPr>
        <w:t>csoport</w:t>
      </w:r>
      <w:proofErr w:type="spellEnd"/>
      <w:r w:rsidRPr="00B56A73">
        <w:rPr>
          <w:rFonts w:ascii="Calibri Light" w:hAnsi="Calibri Light" w:cs="Calibri Light"/>
          <w:color w:val="404040" w:themeColor="text1" w:themeTint="BF"/>
          <w:sz w:val="24"/>
          <w:szCs w:val="24"/>
          <w:lang w:val="en-GB"/>
        </w:rPr>
        <w:t xml:space="preserve">, 1. </w:t>
      </w:r>
      <w:proofErr w:type="spellStart"/>
      <w:r w:rsidRPr="00B56A73">
        <w:rPr>
          <w:rFonts w:ascii="Calibri Light" w:hAnsi="Calibri Light" w:cs="Calibri Light"/>
          <w:color w:val="404040" w:themeColor="text1" w:themeTint="BF"/>
          <w:sz w:val="24"/>
          <w:szCs w:val="24"/>
          <w:lang w:val="en-GB"/>
        </w:rPr>
        <w:t>személy</w:t>
      </w:r>
      <w:proofErr w:type="spellEnd"/>
      <w:r w:rsidRPr="00B56A73">
        <w:rPr>
          <w:rFonts w:ascii="Calibri Light" w:hAnsi="Calibri Light" w:cs="Calibri Light"/>
          <w:color w:val="404040" w:themeColor="text1" w:themeTint="BF"/>
          <w:sz w:val="24"/>
          <w:szCs w:val="24"/>
          <w:lang w:val="en-GB"/>
        </w:rPr>
        <w:t xml:space="preserve">, a </w:t>
      </w:r>
      <w:proofErr w:type="spellStart"/>
      <w:r w:rsidRPr="00B56A73">
        <w:rPr>
          <w:rFonts w:ascii="Calibri Light" w:hAnsi="Calibri Light" w:cs="Calibri Light"/>
          <w:color w:val="404040" w:themeColor="text1" w:themeTint="BF"/>
          <w:sz w:val="24"/>
          <w:szCs w:val="24"/>
          <w:lang w:val="en-GB"/>
        </w:rPr>
        <w:t>projekt</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szolgáltatója</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ismeri</w:t>
      </w:r>
      <w:proofErr w:type="spellEnd"/>
      <w:r w:rsidRPr="00B56A73">
        <w:rPr>
          <w:rFonts w:ascii="Calibri Light" w:hAnsi="Calibri Light" w:cs="Calibri Light"/>
          <w:color w:val="404040" w:themeColor="text1" w:themeTint="BF"/>
          <w:sz w:val="24"/>
          <w:szCs w:val="24"/>
          <w:lang w:val="en-GB"/>
        </w:rPr>
        <w:t xml:space="preserve"> a </w:t>
      </w:r>
      <w:proofErr w:type="spellStart"/>
      <w:r w:rsidRPr="00B56A73">
        <w:rPr>
          <w:rFonts w:ascii="Calibri Light" w:hAnsi="Calibri Light" w:cs="Calibri Light"/>
          <w:color w:val="404040" w:themeColor="text1" w:themeTint="BF"/>
          <w:sz w:val="24"/>
          <w:szCs w:val="24"/>
          <w:lang w:val="en-GB"/>
        </w:rPr>
        <w:t>nevét</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és</w:t>
      </w:r>
      <w:proofErr w:type="spellEnd"/>
      <w:r w:rsidRPr="00B56A73">
        <w:rPr>
          <w:rFonts w:ascii="Calibri Light" w:hAnsi="Calibri Light" w:cs="Calibri Light"/>
          <w:color w:val="404040" w:themeColor="text1" w:themeTint="BF"/>
          <w:sz w:val="24"/>
          <w:szCs w:val="24"/>
          <w:lang w:val="en-GB"/>
        </w:rPr>
        <w:t xml:space="preserve"> a </w:t>
      </w:r>
      <w:proofErr w:type="spellStart"/>
      <w:r w:rsidRPr="00B56A73">
        <w:rPr>
          <w:rFonts w:ascii="Calibri Light" w:hAnsi="Calibri Light" w:cs="Calibri Light"/>
          <w:color w:val="404040" w:themeColor="text1" w:themeTint="BF"/>
          <w:sz w:val="24"/>
          <w:szCs w:val="24"/>
          <w:lang w:val="en-GB"/>
        </w:rPr>
        <w:t>vezetéknevét</w:t>
      </w:r>
      <w:proofErr w:type="spellEnd"/>
      <w:r w:rsidRPr="00B56A73">
        <w:rPr>
          <w:rFonts w:ascii="Calibri Light" w:hAnsi="Calibri Light" w:cs="Calibri Light"/>
          <w:color w:val="404040" w:themeColor="text1" w:themeTint="BF"/>
          <w:sz w:val="24"/>
          <w:szCs w:val="24"/>
          <w:lang w:val="en-GB"/>
        </w:rPr>
        <w:t>).</w:t>
      </w:r>
    </w:p>
    <w:p w14:paraId="3C98BA88" w14:textId="77777777" w:rsidR="00B56A73" w:rsidRDefault="00B56A73" w:rsidP="00AD39EE">
      <w:pPr>
        <w:spacing w:after="0"/>
        <w:jc w:val="both"/>
        <w:rPr>
          <w:rFonts w:ascii="Calibri Light" w:hAnsi="Calibri Light" w:cs="Calibri Light"/>
          <w:color w:val="404040" w:themeColor="text1" w:themeTint="BF"/>
          <w:sz w:val="24"/>
          <w:szCs w:val="24"/>
          <w:lang w:val="en-GB"/>
        </w:rPr>
      </w:pPr>
      <w:r w:rsidRPr="00B56A73">
        <w:rPr>
          <w:rFonts w:ascii="Calibri Light" w:hAnsi="Calibri Light" w:cs="Calibri Light"/>
          <w:color w:val="404040" w:themeColor="text1" w:themeTint="BF"/>
          <w:sz w:val="24"/>
          <w:szCs w:val="24"/>
          <w:lang w:val="en-GB"/>
        </w:rPr>
        <w:t xml:space="preserve">Az </w:t>
      </w:r>
      <w:proofErr w:type="spellStart"/>
      <w:r w:rsidRPr="00B56A73">
        <w:rPr>
          <w:rFonts w:ascii="Calibri Light" w:hAnsi="Calibri Light" w:cs="Calibri Light"/>
          <w:color w:val="404040" w:themeColor="text1" w:themeTint="BF"/>
          <w:sz w:val="24"/>
          <w:szCs w:val="24"/>
          <w:lang w:val="en-GB"/>
        </w:rPr>
        <w:t>elfogadott</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értékelési</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eszközök</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összhangban</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vannak</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az</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értékelési</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tanulmányok</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elvégzésének</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etikájával</w:t>
      </w:r>
      <w:proofErr w:type="spellEnd"/>
      <w:r w:rsidRPr="00B56A73">
        <w:rPr>
          <w:rFonts w:ascii="Calibri Light" w:hAnsi="Calibri Light" w:cs="Calibri Light"/>
          <w:color w:val="404040" w:themeColor="text1" w:themeTint="BF"/>
          <w:sz w:val="24"/>
          <w:szCs w:val="24"/>
          <w:lang w:val="en-GB"/>
        </w:rPr>
        <w:t xml:space="preserve"> (Lengyel </w:t>
      </w:r>
      <w:proofErr w:type="spellStart"/>
      <w:r w:rsidRPr="00B56A73">
        <w:rPr>
          <w:rFonts w:ascii="Calibri Light" w:hAnsi="Calibri Light" w:cs="Calibri Light"/>
          <w:color w:val="404040" w:themeColor="text1" w:themeTint="BF"/>
          <w:sz w:val="24"/>
          <w:szCs w:val="24"/>
          <w:lang w:val="en-GB"/>
        </w:rPr>
        <w:t>Értékelő</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Társaság</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Értékelési</w:t>
      </w:r>
      <w:proofErr w:type="spellEnd"/>
      <w:r w:rsidRPr="00B56A73">
        <w:rPr>
          <w:rFonts w:ascii="Calibri Light" w:hAnsi="Calibri Light" w:cs="Calibri Light"/>
          <w:color w:val="404040" w:themeColor="text1" w:themeTint="BF"/>
          <w:sz w:val="24"/>
          <w:szCs w:val="24"/>
          <w:lang w:val="en-GB"/>
        </w:rPr>
        <w:t xml:space="preserve"> </w:t>
      </w:r>
      <w:proofErr w:type="spellStart"/>
      <w:r w:rsidRPr="00B56A73">
        <w:rPr>
          <w:rFonts w:ascii="Calibri Light" w:hAnsi="Calibri Light" w:cs="Calibri Light"/>
          <w:color w:val="404040" w:themeColor="text1" w:themeTint="BF"/>
          <w:sz w:val="24"/>
          <w:szCs w:val="24"/>
          <w:lang w:val="en-GB"/>
        </w:rPr>
        <w:t>Szabványok</w:t>
      </w:r>
      <w:proofErr w:type="spellEnd"/>
      <w:r w:rsidRPr="00B56A73">
        <w:rPr>
          <w:rFonts w:ascii="Calibri Light" w:hAnsi="Calibri Light" w:cs="Calibri Light"/>
          <w:color w:val="404040" w:themeColor="text1" w:themeTint="BF"/>
          <w:sz w:val="24"/>
          <w:szCs w:val="24"/>
          <w:lang w:val="en-GB"/>
        </w:rPr>
        <w:t>, 2011).</w:t>
      </w:r>
    </w:p>
    <w:p w14:paraId="59D572CF" w14:textId="77777777" w:rsidR="00B56A73" w:rsidRDefault="00B56A73" w:rsidP="00431E19">
      <w:pPr>
        <w:spacing w:after="0" w:line="240" w:lineRule="auto"/>
        <w:jc w:val="both"/>
        <w:rPr>
          <w:color w:val="404040" w:themeColor="text1" w:themeTint="BF"/>
          <w:sz w:val="24"/>
          <w:szCs w:val="24"/>
          <w:lang w:val="hu"/>
        </w:rPr>
      </w:pPr>
    </w:p>
    <w:p w14:paraId="2037C6D8" w14:textId="3A2384B5" w:rsidR="00B56A73" w:rsidRPr="00CD2B41" w:rsidRDefault="00431E19" w:rsidP="00171556">
      <w:pPr>
        <w:spacing w:after="0" w:line="240" w:lineRule="auto"/>
        <w:jc w:val="both"/>
        <w:rPr>
          <w:rFonts w:ascii="Calibri Light" w:hAnsi="Calibri Light" w:cs="Calibri Light"/>
          <w:color w:val="404040" w:themeColor="text1" w:themeTint="BF"/>
          <w:sz w:val="24"/>
          <w:szCs w:val="24"/>
          <w:lang w:val="hu"/>
        </w:rPr>
      </w:pPr>
      <w:r>
        <w:rPr>
          <w:color w:val="404040" w:themeColor="text1" w:themeTint="BF"/>
          <w:sz w:val="24"/>
          <w:szCs w:val="24"/>
          <w:lang w:val="hu"/>
        </w:rPr>
        <w:t>Az eljárási</w:t>
      </w:r>
      <w:r w:rsidR="00B56A73">
        <w:rPr>
          <w:color w:val="404040" w:themeColor="text1" w:themeTint="BF"/>
          <w:sz w:val="24"/>
          <w:szCs w:val="24"/>
          <w:lang w:val="hu"/>
        </w:rPr>
        <w:t xml:space="preserve"> szabályok</w:t>
      </w:r>
      <w:r w:rsidR="00B56A73" w:rsidRPr="00B8201D">
        <w:rPr>
          <w:color w:val="404040" w:themeColor="text1" w:themeTint="BF"/>
          <w:sz w:val="24"/>
          <w:szCs w:val="24"/>
          <w:lang w:val="hu"/>
        </w:rPr>
        <w:t xml:space="preserve"> a következő</w:t>
      </w:r>
      <w:r w:rsidR="00B56A73">
        <w:rPr>
          <w:color w:val="404040" w:themeColor="text1" w:themeTint="BF"/>
          <w:sz w:val="24"/>
          <w:szCs w:val="24"/>
          <w:lang w:val="hu"/>
        </w:rPr>
        <w:t>k</w:t>
      </w:r>
      <w:r w:rsidR="00171556">
        <w:rPr>
          <w:color w:val="404040" w:themeColor="text1" w:themeTint="BF"/>
          <w:sz w:val="24"/>
          <w:szCs w:val="24"/>
          <w:lang w:val="hu"/>
        </w:rPr>
        <w:t xml:space="preserve"> voltak</w:t>
      </w:r>
      <w:r w:rsidR="00B56A73" w:rsidRPr="00B8201D">
        <w:rPr>
          <w:color w:val="404040" w:themeColor="text1" w:themeTint="BF"/>
          <w:sz w:val="24"/>
          <w:szCs w:val="24"/>
          <w:lang w:val="hu"/>
        </w:rPr>
        <w:t>:</w:t>
      </w:r>
    </w:p>
    <w:p w14:paraId="719147CE" w14:textId="46E1D96C" w:rsidR="00B56A73" w:rsidRPr="00CD2B41" w:rsidRDefault="00B56A73" w:rsidP="00171556">
      <w:pPr>
        <w:pStyle w:val="Nagwek3"/>
        <w:jc w:val="both"/>
        <w:rPr>
          <w:rFonts w:ascii="Calibri Light" w:eastAsia="Calibri" w:hAnsi="Calibri Light" w:cs="Calibri Light"/>
          <w:b w:val="0"/>
          <w:bCs w:val="0"/>
          <w:color w:val="404040" w:themeColor="text1" w:themeTint="BF"/>
          <w:sz w:val="24"/>
          <w:szCs w:val="24"/>
          <w:u w:color="000000"/>
          <w:lang w:val="hu"/>
        </w:rPr>
      </w:pPr>
      <w:bookmarkStart w:id="2" w:name="_Toc4600926"/>
      <w:r w:rsidRPr="00CD2B41">
        <w:rPr>
          <w:rFonts w:ascii="Calibri Light" w:eastAsia="Calibri" w:hAnsi="Calibri Light" w:cs="Calibri Light"/>
          <w:b w:val="0"/>
          <w:bCs w:val="0"/>
          <w:color w:val="404040" w:themeColor="text1" w:themeTint="BF"/>
          <w:sz w:val="24"/>
          <w:szCs w:val="24"/>
          <w:u w:color="000000"/>
          <w:lang w:val="hu"/>
        </w:rPr>
        <w:t>1. Annak biztosítása a válaszadó számára, hogy a beszélgetés névtelen legyen, kizárva annak lehetőségét, hogy azt a kutatási megbízottak, az eredmények címzettjei és más harmadik felek beazonosíthassák. Anonimitást nemcsak a vizsgálat elvégzésekor, hanem a kérdőívek összegyűjtésekor is biztosítani kell,</w:t>
      </w:r>
    </w:p>
    <w:p w14:paraId="6D7C9176" w14:textId="1CED5D07" w:rsidR="00B56A73" w:rsidRPr="00CD2B41" w:rsidRDefault="00B56A73" w:rsidP="00171556">
      <w:pPr>
        <w:pStyle w:val="Nagwek3"/>
        <w:jc w:val="both"/>
        <w:rPr>
          <w:rFonts w:ascii="Calibri Light" w:eastAsia="Calibri" w:hAnsi="Calibri Light" w:cs="Calibri Light"/>
          <w:b w:val="0"/>
          <w:bCs w:val="0"/>
          <w:color w:val="404040" w:themeColor="text1" w:themeTint="BF"/>
          <w:sz w:val="24"/>
          <w:szCs w:val="24"/>
          <w:u w:color="000000"/>
          <w:lang w:val="hu"/>
        </w:rPr>
      </w:pPr>
      <w:r w:rsidRPr="00CD2B41">
        <w:rPr>
          <w:rFonts w:ascii="Calibri Light" w:eastAsia="Calibri" w:hAnsi="Calibri Light" w:cs="Calibri Light"/>
          <w:b w:val="0"/>
          <w:bCs w:val="0"/>
          <w:color w:val="404040" w:themeColor="text1" w:themeTint="BF"/>
          <w:sz w:val="24"/>
          <w:szCs w:val="24"/>
          <w:u w:color="000000"/>
          <w:lang w:val="hu"/>
        </w:rPr>
        <w:t>2. Információ</w:t>
      </w:r>
      <w:r w:rsidR="00866554" w:rsidRPr="00CD2B41">
        <w:rPr>
          <w:rFonts w:ascii="Calibri Light" w:eastAsia="Calibri" w:hAnsi="Calibri Light" w:cs="Calibri Light"/>
          <w:b w:val="0"/>
          <w:bCs w:val="0"/>
          <w:color w:val="404040" w:themeColor="text1" w:themeTint="BF"/>
          <w:sz w:val="24"/>
          <w:szCs w:val="24"/>
          <w:u w:color="000000"/>
          <w:lang w:val="hu"/>
        </w:rPr>
        <w:t>k csak</w:t>
      </w:r>
      <w:r w:rsidRPr="00CD2B41">
        <w:rPr>
          <w:rFonts w:ascii="Calibri Light" w:eastAsia="Calibri" w:hAnsi="Calibri Light" w:cs="Calibri Light"/>
          <w:b w:val="0"/>
          <w:bCs w:val="0"/>
          <w:color w:val="404040" w:themeColor="text1" w:themeTint="BF"/>
          <w:sz w:val="24"/>
          <w:szCs w:val="24"/>
          <w:u w:color="000000"/>
          <w:lang w:val="hu"/>
        </w:rPr>
        <w:t xml:space="preserve"> a kutatás céljáról és az alkalmazott kutatási módszerekről és technikákról adhatók,</w:t>
      </w:r>
    </w:p>
    <w:p w14:paraId="5EE53DCC" w14:textId="77777777" w:rsidR="00B56A73" w:rsidRPr="00CD2B41" w:rsidRDefault="00B56A73" w:rsidP="00171556">
      <w:pPr>
        <w:pStyle w:val="Nagwek3"/>
        <w:jc w:val="both"/>
        <w:rPr>
          <w:rFonts w:ascii="Calibri Light" w:eastAsia="Calibri" w:hAnsi="Calibri Light" w:cs="Calibri Light"/>
          <w:b w:val="0"/>
          <w:bCs w:val="0"/>
          <w:color w:val="404040" w:themeColor="text1" w:themeTint="BF"/>
          <w:sz w:val="24"/>
          <w:szCs w:val="24"/>
          <w:u w:color="000000"/>
          <w:lang w:val="hu"/>
        </w:rPr>
      </w:pPr>
      <w:r w:rsidRPr="00CD2B41">
        <w:rPr>
          <w:rFonts w:ascii="Calibri Light" w:eastAsia="Calibri" w:hAnsi="Calibri Light" w:cs="Calibri Light"/>
          <w:b w:val="0"/>
          <w:bCs w:val="0"/>
          <w:color w:val="404040" w:themeColor="text1" w:themeTint="BF"/>
          <w:sz w:val="24"/>
          <w:szCs w:val="24"/>
          <w:u w:color="000000"/>
          <w:lang w:val="hu"/>
        </w:rPr>
        <w:t>3. Minden szakaszban biztosítani kell a kutatásban való teljes önkéntes részvételt</w:t>
      </w:r>
    </w:p>
    <w:p w14:paraId="0D3B6A71" w14:textId="59169D9F" w:rsidR="00B56A73" w:rsidRPr="00CD2B41" w:rsidRDefault="00B56A73" w:rsidP="00171556">
      <w:pPr>
        <w:pStyle w:val="Nagwek3"/>
        <w:jc w:val="both"/>
        <w:rPr>
          <w:rFonts w:ascii="Calibri Light" w:eastAsia="Calibri" w:hAnsi="Calibri Light" w:cs="Calibri Light"/>
          <w:b w:val="0"/>
          <w:bCs w:val="0"/>
          <w:color w:val="404040" w:themeColor="text1" w:themeTint="BF"/>
          <w:sz w:val="24"/>
          <w:szCs w:val="24"/>
          <w:u w:color="000000"/>
          <w:lang w:val="hu"/>
        </w:rPr>
      </w:pPr>
      <w:r w:rsidRPr="00CD2B41">
        <w:rPr>
          <w:rFonts w:ascii="Calibri Light" w:eastAsia="Calibri" w:hAnsi="Calibri Light" w:cs="Calibri Light"/>
          <w:b w:val="0"/>
          <w:bCs w:val="0"/>
          <w:color w:val="404040" w:themeColor="text1" w:themeTint="BF"/>
          <w:sz w:val="24"/>
          <w:szCs w:val="24"/>
          <w:u w:color="000000"/>
          <w:lang w:val="hu"/>
        </w:rPr>
        <w:t>4. A válaszadó azon jogának tiszteletben tartása, hogy megtagad</w:t>
      </w:r>
      <w:r w:rsidR="00866554" w:rsidRPr="00CD2B41">
        <w:rPr>
          <w:rFonts w:ascii="Calibri Light" w:eastAsia="Calibri" w:hAnsi="Calibri Light" w:cs="Calibri Light"/>
          <w:b w:val="0"/>
          <w:bCs w:val="0"/>
          <w:color w:val="404040" w:themeColor="text1" w:themeTint="BF"/>
          <w:sz w:val="24"/>
          <w:szCs w:val="24"/>
          <w:u w:color="000000"/>
          <w:lang w:val="hu"/>
        </w:rPr>
        <w:t>hat</w:t>
      </w:r>
      <w:r w:rsidRPr="00CD2B41">
        <w:rPr>
          <w:rFonts w:ascii="Calibri Light" w:eastAsia="Calibri" w:hAnsi="Calibri Light" w:cs="Calibri Light"/>
          <w:b w:val="0"/>
          <w:bCs w:val="0"/>
          <w:color w:val="404040" w:themeColor="text1" w:themeTint="BF"/>
          <w:sz w:val="24"/>
          <w:szCs w:val="24"/>
          <w:u w:color="000000"/>
          <w:lang w:val="hu"/>
        </w:rPr>
        <w:t>ja a kutatásban való részvételt vagy lemondjon a további részvételről). Az ilyen szabályok az ESZA-ban is hatályban vannak, mivel az ESZA értékelése valójában a társadalomtudományok módszerein alapul, és ebből származik</w:t>
      </w:r>
    </w:p>
    <w:p w14:paraId="23874DE9" w14:textId="6A518C8A" w:rsidR="00052854" w:rsidRPr="00CD2B41" w:rsidRDefault="001A070D" w:rsidP="00171556">
      <w:pPr>
        <w:pStyle w:val="Nagwek3"/>
        <w:jc w:val="both"/>
        <w:rPr>
          <w:lang w:val="hu"/>
        </w:rPr>
      </w:pPr>
      <w:r w:rsidRPr="00CD2B41">
        <w:rPr>
          <w:lang w:val="hu"/>
        </w:rPr>
        <w:t xml:space="preserve">a) </w:t>
      </w:r>
      <w:r w:rsidR="00B56A73" w:rsidRPr="00CD2B41">
        <w:rPr>
          <w:lang w:val="hu"/>
        </w:rPr>
        <w:t>előzetes és utólagos tudásteszte</w:t>
      </w:r>
      <w:bookmarkEnd w:id="2"/>
      <w:r w:rsidR="00B56A73" w:rsidRPr="00CD2B41">
        <w:rPr>
          <w:lang w:val="hu"/>
        </w:rPr>
        <w:t>k</w:t>
      </w:r>
    </w:p>
    <w:p w14:paraId="510B5587" w14:textId="4469235C" w:rsidR="00B56A73" w:rsidRPr="00CD2B41" w:rsidRDefault="00866554" w:rsidP="00866554">
      <w:pPr>
        <w:spacing w:before="100" w:after="100"/>
        <w:jc w:val="both"/>
        <w:rPr>
          <w:rFonts w:ascii="Calibri Light" w:hAnsi="Calibri Light" w:cs="Calibri Light"/>
          <w:color w:val="404040" w:themeColor="text1" w:themeTint="BF"/>
          <w:sz w:val="24"/>
          <w:szCs w:val="24"/>
          <w:lang w:val="hu"/>
        </w:rPr>
      </w:pPr>
      <w:r w:rsidRPr="00CD2B41">
        <w:rPr>
          <w:rFonts w:ascii="Calibri Light" w:hAnsi="Calibri Light" w:cs="Calibri Light"/>
          <w:color w:val="404040" w:themeColor="text1" w:themeTint="BF"/>
          <w:sz w:val="24"/>
          <w:szCs w:val="24"/>
          <w:lang w:val="hu"/>
        </w:rPr>
        <w:t xml:space="preserve">A képzés </w:t>
      </w:r>
      <w:r w:rsidR="00B56A73" w:rsidRPr="00CD2B41">
        <w:rPr>
          <w:rFonts w:ascii="Calibri Light" w:hAnsi="Calibri Light" w:cs="Calibri Light"/>
          <w:color w:val="404040" w:themeColor="text1" w:themeTint="BF"/>
          <w:sz w:val="24"/>
          <w:szCs w:val="24"/>
          <w:lang w:val="hu"/>
        </w:rPr>
        <w:t xml:space="preserve">előtti és utáni eredmények összehasonlítása 30 zárt kérdésből, egyszerű választásból 6 tematikus pozícióban (öt kérdés minden konyhától) lehetővé teszi az ismeretek növekedésének mértékét az egyes pozíciók tekintetében a résztvevők alapelveiben, </w:t>
      </w:r>
      <w:r w:rsidRPr="00CD2B41">
        <w:rPr>
          <w:rFonts w:ascii="Calibri Light" w:hAnsi="Calibri Light" w:cs="Calibri Light"/>
          <w:color w:val="404040" w:themeColor="text1" w:themeTint="BF"/>
          <w:sz w:val="24"/>
          <w:szCs w:val="24"/>
          <w:lang w:val="hu"/>
        </w:rPr>
        <w:t xml:space="preserve">mely termékeiben és ételeiben </w:t>
      </w:r>
      <w:r w:rsidR="00B56A73" w:rsidRPr="00CD2B41">
        <w:rPr>
          <w:rFonts w:ascii="Calibri Light" w:hAnsi="Calibri Light" w:cs="Calibri Light"/>
          <w:color w:val="404040" w:themeColor="text1" w:themeTint="BF"/>
          <w:sz w:val="24"/>
          <w:szCs w:val="24"/>
          <w:lang w:val="hu"/>
        </w:rPr>
        <w:t>vesz</w:t>
      </w:r>
      <w:r w:rsidRPr="00CD2B41">
        <w:rPr>
          <w:rFonts w:ascii="Calibri Light" w:hAnsi="Calibri Light" w:cs="Calibri Light"/>
          <w:color w:val="404040" w:themeColor="text1" w:themeTint="BF"/>
          <w:sz w:val="24"/>
          <w:szCs w:val="24"/>
          <w:lang w:val="hu"/>
        </w:rPr>
        <w:t xml:space="preserve"> részt</w:t>
      </w:r>
      <w:r w:rsidR="00B56A73" w:rsidRPr="00CD2B41">
        <w:rPr>
          <w:rFonts w:ascii="Calibri Light" w:hAnsi="Calibri Light" w:cs="Calibri Light"/>
          <w:color w:val="404040" w:themeColor="text1" w:themeTint="BF"/>
          <w:sz w:val="24"/>
          <w:szCs w:val="24"/>
          <w:lang w:val="hu"/>
        </w:rPr>
        <w:t xml:space="preserve"> a projektben.</w:t>
      </w:r>
    </w:p>
    <w:p w14:paraId="6AEB2D29" w14:textId="77777777" w:rsidR="00B56A73" w:rsidRPr="00CD2B41" w:rsidRDefault="00B56A73" w:rsidP="008A6A31">
      <w:pPr>
        <w:spacing w:before="100" w:after="100"/>
        <w:jc w:val="both"/>
        <w:rPr>
          <w:rFonts w:ascii="Calibri Light" w:hAnsi="Calibri Light" w:cs="Calibri Light"/>
          <w:color w:val="404040" w:themeColor="text1" w:themeTint="BF"/>
          <w:sz w:val="24"/>
          <w:szCs w:val="24"/>
          <w:lang w:val="hu"/>
        </w:rPr>
      </w:pPr>
      <w:r w:rsidRPr="00CD2B41">
        <w:rPr>
          <w:rFonts w:ascii="Calibri Light" w:hAnsi="Calibri Light" w:cs="Calibri Light"/>
          <w:color w:val="404040" w:themeColor="text1" w:themeTint="BF"/>
          <w:sz w:val="24"/>
          <w:szCs w:val="24"/>
          <w:lang w:val="hu"/>
        </w:rPr>
        <w:lastRenderedPageBreak/>
        <w:t>Az előzetes teszteket az 1. találkozó elején végezték el minden csoportban, míg a utólagos teszteket az 5. találkozó végén végezték el az egyes csoportokban.</w:t>
      </w:r>
    </w:p>
    <w:p w14:paraId="5A4376FC" w14:textId="3374F833" w:rsidR="00B56A73" w:rsidRPr="00CD2B41" w:rsidRDefault="00B56A73" w:rsidP="008A6A31">
      <w:pPr>
        <w:pStyle w:val="Nagwek3"/>
        <w:jc w:val="both"/>
        <w:rPr>
          <w:rFonts w:ascii="Calibri Light" w:eastAsia="Calibri" w:hAnsi="Calibri Light" w:cs="Calibri Light"/>
          <w:b w:val="0"/>
          <w:bCs w:val="0"/>
          <w:color w:val="404040" w:themeColor="text1" w:themeTint="BF"/>
          <w:sz w:val="24"/>
          <w:szCs w:val="24"/>
          <w:u w:color="000000"/>
          <w:lang w:val="hu"/>
        </w:rPr>
      </w:pPr>
      <w:bookmarkStart w:id="3" w:name="_Toc4600927"/>
      <w:r w:rsidRPr="00CD2B41">
        <w:rPr>
          <w:rFonts w:ascii="Calibri Light" w:eastAsia="Calibri" w:hAnsi="Calibri Light" w:cs="Calibri Light"/>
          <w:b w:val="0"/>
          <w:bCs w:val="0"/>
          <w:color w:val="404040" w:themeColor="text1" w:themeTint="BF"/>
          <w:sz w:val="24"/>
          <w:szCs w:val="24"/>
          <w:u w:color="000000"/>
          <w:lang w:val="hu"/>
        </w:rPr>
        <w:t>Ezenkívül minden kötelező modulban: Élelmiszer költség (5 kérdés), Csapatmenedzsment - a séf szerepe (5 kérdés), Munka megszervezése és tervezése a mindennapi élet konyhájában (6 kérdés) külön előzetes és utólagos teszteket végeztek a képzés napján. Ez lehetővé tette a tudásnövekedés mértékének felmérését az elvégzett képzési modul után. A tervező a tesztet a képzés napján állította fel annak érdekében, hogy a képzés utolsó napján ne halmozzon fel túl sok kérdést.</w:t>
      </w:r>
    </w:p>
    <w:p w14:paraId="04AD7781" w14:textId="41E97B91" w:rsidR="00052854" w:rsidRPr="00CD2B41" w:rsidRDefault="001A070D" w:rsidP="004A7720">
      <w:pPr>
        <w:pStyle w:val="Nagwek3"/>
        <w:jc w:val="both"/>
        <w:rPr>
          <w:lang w:val="hu"/>
        </w:rPr>
      </w:pPr>
      <w:r w:rsidRPr="00CD2B41">
        <w:rPr>
          <w:lang w:val="hu"/>
        </w:rPr>
        <w:t xml:space="preserve">b) </w:t>
      </w:r>
      <w:r w:rsidR="00B56A73" w:rsidRPr="00CD2B41">
        <w:rPr>
          <w:lang w:val="hu"/>
        </w:rPr>
        <w:t>Önértékelő valamint képzésre vonatkozó kérdőív</w:t>
      </w:r>
      <w:r w:rsidR="008A6A31" w:rsidRPr="00CD2B41">
        <w:rPr>
          <w:lang w:val="hu"/>
        </w:rPr>
        <w:t>ek</w:t>
      </w:r>
      <w:r w:rsidR="00B56A73" w:rsidRPr="00CD2B41">
        <w:rPr>
          <w:lang w:val="hu"/>
        </w:rPr>
        <w:t xml:space="preserve"> </w:t>
      </w:r>
      <w:bookmarkEnd w:id="3"/>
    </w:p>
    <w:p w14:paraId="1B077915" w14:textId="008D4AAB" w:rsidR="00B56A73" w:rsidRPr="00CD2B41" w:rsidRDefault="00B56A73" w:rsidP="004A7720">
      <w:pPr>
        <w:jc w:val="both"/>
        <w:rPr>
          <w:rFonts w:ascii="Calibri Light" w:hAnsi="Calibri Light" w:cs="Calibri Light"/>
          <w:sz w:val="24"/>
          <w:szCs w:val="24"/>
          <w:lang w:val="hu"/>
        </w:rPr>
      </w:pPr>
      <w:r w:rsidRPr="00CD2B41">
        <w:rPr>
          <w:rFonts w:ascii="Calibri Light" w:hAnsi="Calibri Light" w:cs="Calibri Light"/>
          <w:sz w:val="24"/>
          <w:szCs w:val="24"/>
          <w:lang w:val="hu"/>
        </w:rPr>
        <w:t>Az önértékelési kérdőívben a résztvevők kilenc pontos skálán értékelték kompetenciájuk növekedését (20% -ról 100% -ra). A növekedési skála 10% -onként 20% -ról kezdve, mivel ez a legkisebb szint, amelyet egy adott területről meg lehet szerezni. A képzésben való részvétel és a gyakorlati részvétel kisebb növekedése nem lehetséges. A résztvevők értékelték kompetenciájukat: elméleti ismeretek, gyakorlati készségek, szoft készségek, az élelmiszerköltség ismerete, az eljárások ismerete.</w:t>
      </w:r>
    </w:p>
    <w:p w14:paraId="47762D94" w14:textId="353640F8" w:rsidR="00B56A73" w:rsidRPr="008A6A31" w:rsidRDefault="00B56A73" w:rsidP="001A070D">
      <w:pPr>
        <w:rPr>
          <w:rFonts w:ascii="Calibri Light" w:hAnsi="Calibri Light" w:cs="Calibri Light"/>
          <w:b/>
          <w:bCs/>
          <w:sz w:val="24"/>
          <w:szCs w:val="24"/>
          <w:lang w:val="en-GB"/>
        </w:rPr>
      </w:pPr>
      <w:r w:rsidRPr="00B8201D">
        <w:rPr>
          <w:b/>
          <w:sz w:val="24"/>
          <w:szCs w:val="24"/>
          <w:lang w:val="hu"/>
        </w:rPr>
        <w:t>Kérdések az önértékelő kérdőívben:</w:t>
      </w:r>
    </w:p>
    <w:tbl>
      <w:tblPr>
        <w:tblStyle w:val="TableNormal1"/>
        <w:tblW w:w="5000" w:type="pct"/>
        <w:shd w:val="clear" w:color="auto" w:fill="B6DDE8" w:themeFill="accent5" w:themeFillTint="66"/>
        <w:tblLook w:val="04A0" w:firstRow="1" w:lastRow="0" w:firstColumn="1" w:lastColumn="0" w:noHBand="0" w:noVBand="1"/>
      </w:tblPr>
      <w:tblGrid>
        <w:gridCol w:w="9066"/>
      </w:tblGrid>
      <w:tr w:rsidR="00052854" w:rsidRPr="001E5AAB" w14:paraId="78A35C81" w14:textId="77777777" w:rsidTr="0074501B">
        <w:trPr>
          <w:trHeight w:val="5560"/>
        </w:trPr>
        <w:tc>
          <w:tcPr>
            <w:tcW w:w="5000" w:type="pct"/>
            <w:shd w:val="clear" w:color="auto" w:fill="B6DDE8" w:themeFill="accent5" w:themeFillTint="66"/>
            <w:tcMar>
              <w:top w:w="80" w:type="dxa"/>
              <w:left w:w="80" w:type="dxa"/>
              <w:bottom w:w="80" w:type="dxa"/>
              <w:right w:w="80" w:type="dxa"/>
            </w:tcMar>
          </w:tcPr>
          <w:p w14:paraId="6D03376F" w14:textId="6AC65685" w:rsidR="00052854" w:rsidRPr="00CD2B41" w:rsidRDefault="00B56A73" w:rsidP="0074501B">
            <w:pPr>
              <w:pStyle w:val="Akapitzlist"/>
              <w:numPr>
                <w:ilvl w:val="0"/>
                <w:numId w:val="32"/>
              </w:numPr>
              <w:spacing w:before="100" w:after="60"/>
              <w:ind w:right="75"/>
              <w:rPr>
                <w:rFonts w:ascii="Calibri Light" w:hAnsi="Calibri Light" w:cs="Calibri Light"/>
                <w:color w:val="404040" w:themeColor="text1" w:themeTint="BF"/>
                <w:lang w:val="it-IT"/>
              </w:rPr>
            </w:pPr>
            <w:r w:rsidRPr="00CD2B41">
              <w:rPr>
                <w:rFonts w:ascii="Calibri Light" w:hAnsi="Calibri Light" w:cs="Calibri Light"/>
                <w:color w:val="404040" w:themeColor="text1" w:themeTint="BF"/>
                <w:lang w:val="it-IT"/>
              </w:rPr>
              <w:t>A gyakorlati ismeretek növelése a szállodai reggelinél</w:t>
            </w:r>
          </w:p>
          <w:p w14:paraId="2F72A180" w14:textId="3336063B" w:rsidR="00052854" w:rsidRPr="00CD2B41" w:rsidRDefault="00B56A73" w:rsidP="0074501B">
            <w:pPr>
              <w:pStyle w:val="Akapitzlist"/>
              <w:numPr>
                <w:ilvl w:val="0"/>
                <w:numId w:val="32"/>
              </w:numPr>
              <w:spacing w:before="100" w:after="60"/>
              <w:ind w:right="75"/>
              <w:rPr>
                <w:rFonts w:ascii="Calibri Light" w:hAnsi="Calibri Light" w:cs="Calibri Light"/>
                <w:color w:val="404040" w:themeColor="text1" w:themeTint="BF"/>
                <w:lang w:val="it-IT"/>
              </w:rPr>
            </w:pPr>
            <w:r w:rsidRPr="00CD2B41">
              <w:rPr>
                <w:rFonts w:ascii="Calibri Light" w:hAnsi="Calibri Light" w:cs="Calibri Light"/>
                <w:color w:val="404040" w:themeColor="text1" w:themeTint="BF"/>
                <w:lang w:val="it-IT"/>
              </w:rPr>
              <w:t>A fűszeres konyha gyakorlati ismeretek növelése</w:t>
            </w:r>
          </w:p>
          <w:p w14:paraId="5BAA6EDC" w14:textId="0B31397D" w:rsidR="00052854" w:rsidRPr="00CD2B41" w:rsidRDefault="007F14A0" w:rsidP="0074501B">
            <w:pPr>
              <w:pStyle w:val="Akapitzlist"/>
              <w:numPr>
                <w:ilvl w:val="0"/>
                <w:numId w:val="32"/>
              </w:numPr>
              <w:spacing w:before="100" w:after="60"/>
              <w:ind w:right="75"/>
              <w:rPr>
                <w:rFonts w:ascii="Calibri Light" w:hAnsi="Calibri Light" w:cs="Calibri Light"/>
                <w:color w:val="404040" w:themeColor="text1" w:themeTint="BF"/>
                <w:lang w:val="it-IT"/>
              </w:rPr>
            </w:pPr>
            <w:r w:rsidRPr="00CD2B41">
              <w:rPr>
                <w:rFonts w:ascii="Calibri Light" w:hAnsi="Calibri Light" w:cs="Calibri Light"/>
                <w:color w:val="404040" w:themeColor="text1" w:themeTint="BF"/>
                <w:lang w:val="it-IT"/>
              </w:rPr>
              <w:t>A gyakorlati ismeretek növelése a levesek területén</w:t>
            </w:r>
          </w:p>
          <w:p w14:paraId="346BD313" w14:textId="1C1A1DB8" w:rsidR="00052854" w:rsidRPr="00CD2B41" w:rsidRDefault="007F14A0" w:rsidP="0074501B">
            <w:pPr>
              <w:pStyle w:val="Akapitzlist"/>
              <w:numPr>
                <w:ilvl w:val="0"/>
                <w:numId w:val="32"/>
              </w:numPr>
              <w:spacing w:before="100" w:after="60"/>
              <w:ind w:right="75"/>
              <w:rPr>
                <w:rFonts w:ascii="Calibri Light" w:hAnsi="Calibri Light" w:cs="Calibri Light"/>
                <w:color w:val="404040" w:themeColor="text1" w:themeTint="BF"/>
                <w:lang w:val="it-IT"/>
              </w:rPr>
            </w:pPr>
            <w:r w:rsidRPr="00CD2B41">
              <w:rPr>
                <w:rFonts w:ascii="Calibri Light" w:hAnsi="Calibri Light" w:cs="Calibri Light"/>
                <w:color w:val="404040" w:themeColor="text1" w:themeTint="BF"/>
                <w:lang w:val="it-IT"/>
              </w:rPr>
              <w:t>A gyakorlati ismeretek növelése a halak és tenger gyümölcse területen</w:t>
            </w:r>
          </w:p>
          <w:p w14:paraId="278D61FC" w14:textId="131BCAC5" w:rsidR="00052854" w:rsidRPr="00CD2B41" w:rsidRDefault="007F14A0" w:rsidP="0074501B">
            <w:pPr>
              <w:pStyle w:val="Akapitzlist"/>
              <w:numPr>
                <w:ilvl w:val="0"/>
                <w:numId w:val="32"/>
              </w:numPr>
              <w:spacing w:before="100" w:after="60"/>
              <w:ind w:right="75"/>
              <w:rPr>
                <w:rFonts w:ascii="Calibri Light" w:hAnsi="Calibri Light" w:cs="Calibri Light"/>
                <w:color w:val="404040" w:themeColor="text1" w:themeTint="BF"/>
                <w:lang w:val="it-IT"/>
              </w:rPr>
            </w:pPr>
            <w:r w:rsidRPr="00CD2B41">
              <w:rPr>
                <w:rFonts w:ascii="Calibri Light" w:hAnsi="Calibri Light" w:cs="Calibri Light"/>
                <w:color w:val="404040" w:themeColor="text1" w:themeTint="BF"/>
                <w:lang w:val="it-IT"/>
              </w:rPr>
              <w:t>A gyakorlati ismeretek növelése a hús-, vad- és baromfi ételek területén</w:t>
            </w:r>
          </w:p>
          <w:p w14:paraId="75F4D177" w14:textId="3CA3A98A" w:rsidR="00052854" w:rsidRPr="00CD2B41" w:rsidRDefault="007F14A0" w:rsidP="0074501B">
            <w:pPr>
              <w:pStyle w:val="Akapitzlist"/>
              <w:numPr>
                <w:ilvl w:val="0"/>
                <w:numId w:val="32"/>
              </w:numPr>
              <w:spacing w:before="100" w:after="60"/>
              <w:ind w:right="75"/>
              <w:rPr>
                <w:rFonts w:ascii="Calibri Light" w:hAnsi="Calibri Light" w:cs="Calibri Light"/>
                <w:color w:val="404040" w:themeColor="text1" w:themeTint="BF"/>
                <w:lang w:val="it-IT"/>
              </w:rPr>
            </w:pPr>
            <w:r w:rsidRPr="00CD2B41">
              <w:rPr>
                <w:rFonts w:ascii="Calibri Light" w:hAnsi="Calibri Light" w:cs="Calibri Light"/>
                <w:color w:val="404040" w:themeColor="text1" w:themeTint="BF"/>
                <w:lang w:val="it-IT"/>
              </w:rPr>
              <w:t>A gyakorlati ismeretek növelése a desszertek területen</w:t>
            </w:r>
          </w:p>
          <w:p w14:paraId="4C14C907" w14:textId="503257BB" w:rsidR="00052854" w:rsidRPr="0074501B" w:rsidRDefault="007F14A0"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 </w:t>
            </w:r>
            <w:proofErr w:type="spellStart"/>
            <w:r>
              <w:rPr>
                <w:rFonts w:ascii="Calibri Light" w:hAnsi="Calibri Light" w:cs="Calibri Light"/>
                <w:color w:val="404040" w:themeColor="text1" w:themeTint="BF"/>
                <w:lang w:val="en-GB"/>
              </w:rPr>
              <w:t>munka</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szervezési</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készségek</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növelése</w:t>
            </w:r>
            <w:proofErr w:type="spellEnd"/>
          </w:p>
          <w:p w14:paraId="5470E2B0" w14:textId="0A904E85" w:rsidR="00052854" w:rsidRPr="0074501B" w:rsidRDefault="007F14A0"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 </w:t>
            </w:r>
            <w:proofErr w:type="spellStart"/>
            <w:r>
              <w:rPr>
                <w:rFonts w:ascii="Calibri Light" w:hAnsi="Calibri Light" w:cs="Calibri Light"/>
                <w:color w:val="404040" w:themeColor="text1" w:themeTint="BF"/>
                <w:lang w:val="en-GB"/>
              </w:rPr>
              <w:t>konyhai</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munka</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tervezés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készségek</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növelése</w:t>
            </w:r>
            <w:proofErr w:type="spellEnd"/>
            <w:r>
              <w:rPr>
                <w:rFonts w:ascii="Calibri Light" w:hAnsi="Calibri Light" w:cs="Calibri Light"/>
                <w:color w:val="404040" w:themeColor="text1" w:themeTint="BF"/>
                <w:lang w:val="en-GB"/>
              </w:rPr>
              <w:t xml:space="preserve"> a </w:t>
            </w:r>
            <w:proofErr w:type="spellStart"/>
            <w:r>
              <w:rPr>
                <w:rFonts w:ascii="Calibri Light" w:hAnsi="Calibri Light" w:cs="Calibri Light"/>
                <w:color w:val="404040" w:themeColor="text1" w:themeTint="BF"/>
                <w:lang w:val="en-GB"/>
              </w:rPr>
              <w:t>napi</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konyhai</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munkában</w:t>
            </w:r>
            <w:proofErr w:type="spellEnd"/>
          </w:p>
          <w:p w14:paraId="09B56F47" w14:textId="506AFBB6" w:rsidR="00052854" w:rsidRPr="0074501B" w:rsidRDefault="007F14A0"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 </w:t>
            </w:r>
            <w:proofErr w:type="spellStart"/>
            <w:r>
              <w:rPr>
                <w:rFonts w:ascii="Calibri Light" w:hAnsi="Calibri Light" w:cs="Calibri Light"/>
                <w:color w:val="404040" w:themeColor="text1" w:themeTint="BF"/>
                <w:lang w:val="en-GB"/>
              </w:rPr>
              <w:t>konyhában</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végzett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munka</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megszervezését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támogató</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eljárásokról</w:t>
            </w:r>
            <w:proofErr w:type="spellEnd"/>
            <w:r>
              <w:rPr>
                <w:rFonts w:ascii="Calibri Light" w:hAnsi="Calibri Light" w:cs="Calibri Light"/>
                <w:color w:val="404040" w:themeColor="text1" w:themeTint="BF"/>
                <w:lang w:val="en-GB"/>
              </w:rPr>
              <w:t xml:space="preserve"> / </w:t>
            </w:r>
            <w:proofErr w:type="spellStart"/>
            <w:r>
              <w:rPr>
                <w:rFonts w:ascii="Calibri Light" w:hAnsi="Calibri Light" w:cs="Calibri Light"/>
                <w:color w:val="404040" w:themeColor="text1" w:themeTint="BF"/>
                <w:lang w:val="en-GB"/>
              </w:rPr>
              <w:t>iránymutatásokról</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szóló</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ismeretek</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növelése</w:t>
            </w:r>
            <w:proofErr w:type="spellEnd"/>
          </w:p>
          <w:p w14:paraId="107ABB81" w14:textId="104BFD2C" w:rsidR="00052854" w:rsidRPr="0074501B" w:rsidRDefault="007F14A0"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 </w:t>
            </w:r>
            <w:proofErr w:type="spellStart"/>
            <w:r>
              <w:rPr>
                <w:rFonts w:ascii="Calibri Light" w:hAnsi="Calibri Light" w:cs="Calibri Light"/>
                <w:color w:val="404040" w:themeColor="text1" w:themeTint="BF"/>
                <w:lang w:val="en-GB"/>
              </w:rPr>
              <w:t>csapatmunka</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menedzsment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készségek</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növelése</w:t>
            </w:r>
            <w:proofErr w:type="spellEnd"/>
          </w:p>
          <w:p w14:paraId="4F780CFE" w14:textId="225EBEE4" w:rsidR="00052854" w:rsidRPr="0074501B" w:rsidRDefault="007F14A0"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 </w:t>
            </w:r>
            <w:proofErr w:type="spellStart"/>
            <w:r>
              <w:rPr>
                <w:rFonts w:ascii="Calibri Light" w:hAnsi="Calibri Light" w:cs="Calibri Light"/>
                <w:color w:val="404040" w:themeColor="text1" w:themeTint="BF"/>
                <w:lang w:val="en-GB"/>
              </w:rPr>
              <w:t>csapatban</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betöltött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szerepekről</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való</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tudás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növelése</w:t>
            </w:r>
            <w:proofErr w:type="spellEnd"/>
          </w:p>
          <w:p w14:paraId="4B9750E7" w14:textId="14D75A5E" w:rsidR="00052854" w:rsidRPr="0074501B" w:rsidRDefault="007F14A0"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 </w:t>
            </w:r>
            <w:proofErr w:type="spellStart"/>
            <w:r>
              <w:rPr>
                <w:rFonts w:ascii="Calibri Light" w:hAnsi="Calibri Light" w:cs="Calibri Light"/>
                <w:color w:val="404040" w:themeColor="text1" w:themeTint="BF"/>
                <w:lang w:val="en-GB"/>
              </w:rPr>
              <w:t>séf</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szükséges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kompetenciáiról</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való</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tudás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növelése</w:t>
            </w:r>
            <w:proofErr w:type="spellEnd"/>
          </w:p>
          <w:p w14:paraId="07078596" w14:textId="11A8A466" w:rsidR="00052854" w:rsidRPr="0074501B" w:rsidRDefault="007F14A0"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Az </w:t>
            </w:r>
            <w:proofErr w:type="spellStart"/>
            <w:r w:rsidR="000D630B">
              <w:rPr>
                <w:rFonts w:ascii="Calibri Light" w:hAnsi="Calibri Light" w:cs="Calibri Light"/>
                <w:color w:val="404040" w:themeColor="text1" w:themeTint="BF"/>
                <w:lang w:val="en-GB"/>
              </w:rPr>
              <w:t>ételek</w:t>
            </w:r>
            <w:proofErr w:type="spellEnd"/>
            <w:r w:rsidR="000D630B">
              <w:rPr>
                <w:rFonts w:ascii="Calibri Light" w:hAnsi="Calibri Light" w:cs="Calibri Light"/>
                <w:color w:val="404040" w:themeColor="text1" w:themeTint="BF"/>
                <w:lang w:val="en-GB"/>
              </w:rPr>
              <w:t xml:space="preserve"> </w:t>
            </w:r>
            <w:proofErr w:type="spellStart"/>
            <w:r w:rsidR="000D630B">
              <w:rPr>
                <w:rFonts w:ascii="Calibri Light" w:hAnsi="Calibri Light" w:cs="Calibri Light"/>
                <w:color w:val="404040" w:themeColor="text1" w:themeTint="BF"/>
                <w:lang w:val="en-GB"/>
              </w:rPr>
              <w:t>gasztronómiai</w:t>
            </w:r>
            <w:proofErr w:type="spellEnd"/>
            <w:r w:rsidR="000D630B">
              <w:rPr>
                <w:rFonts w:ascii="Calibri Light" w:hAnsi="Calibri Light" w:cs="Calibri Light"/>
                <w:color w:val="404040" w:themeColor="text1" w:themeTint="BF"/>
                <w:lang w:val="en-GB"/>
              </w:rPr>
              <w:t xml:space="preserve"> </w:t>
            </w:r>
            <w:proofErr w:type="spellStart"/>
            <w:r w:rsidR="000D630B">
              <w:rPr>
                <w:rFonts w:ascii="Calibri Light" w:hAnsi="Calibri Light" w:cs="Calibri Light"/>
                <w:color w:val="404040" w:themeColor="text1" w:themeTint="BF"/>
                <w:lang w:val="en-GB"/>
              </w:rPr>
              <w:t>értékével</w:t>
            </w:r>
            <w:proofErr w:type="spellEnd"/>
            <w:r w:rsidR="000D630B">
              <w:rPr>
                <w:rFonts w:ascii="Calibri Light" w:hAnsi="Calibri Light" w:cs="Calibri Light"/>
                <w:color w:val="404040" w:themeColor="text1" w:themeTint="BF"/>
                <w:lang w:val="en-GB"/>
              </w:rPr>
              <w:t xml:space="preserve"> </w:t>
            </w:r>
            <w:proofErr w:type="spellStart"/>
            <w:r w:rsidR="000D630B">
              <w:rPr>
                <w:rFonts w:ascii="Calibri Light" w:hAnsi="Calibri Light" w:cs="Calibri Light"/>
                <w:color w:val="404040" w:themeColor="text1" w:themeTint="BF"/>
                <w:lang w:val="en-GB"/>
              </w:rPr>
              <w:t>kapcsolatos</w:t>
            </w:r>
            <w:proofErr w:type="spellEnd"/>
            <w:r w:rsidR="000D630B">
              <w:rPr>
                <w:rFonts w:ascii="Calibri Light" w:hAnsi="Calibri Light" w:cs="Calibri Light"/>
                <w:color w:val="404040" w:themeColor="text1" w:themeTint="BF"/>
                <w:lang w:val="en-GB"/>
              </w:rPr>
              <w:t xml:space="preserve"> </w:t>
            </w:r>
            <w:proofErr w:type="spellStart"/>
            <w:r w:rsidR="000D630B">
              <w:rPr>
                <w:rFonts w:ascii="Calibri Light" w:hAnsi="Calibri Light" w:cs="Calibri Light"/>
                <w:color w:val="404040" w:themeColor="text1" w:themeTint="BF"/>
                <w:lang w:val="en-GB"/>
              </w:rPr>
              <w:t>tudás</w:t>
            </w:r>
            <w:proofErr w:type="spellEnd"/>
            <w:r w:rsidR="000D630B">
              <w:rPr>
                <w:rFonts w:ascii="Calibri Light" w:hAnsi="Calibri Light" w:cs="Calibri Light"/>
                <w:color w:val="404040" w:themeColor="text1" w:themeTint="BF"/>
                <w:lang w:val="en-GB"/>
              </w:rPr>
              <w:t xml:space="preserve"> </w:t>
            </w:r>
            <w:proofErr w:type="spellStart"/>
            <w:r w:rsidR="000D630B">
              <w:rPr>
                <w:rFonts w:ascii="Calibri Light" w:hAnsi="Calibri Light" w:cs="Calibri Light"/>
                <w:color w:val="404040" w:themeColor="text1" w:themeTint="BF"/>
                <w:lang w:val="en-GB"/>
              </w:rPr>
              <w:t>növelése</w:t>
            </w:r>
            <w:proofErr w:type="spellEnd"/>
          </w:p>
          <w:p w14:paraId="469C92E6" w14:textId="2AFEEB80" w:rsidR="00052854" w:rsidRPr="0074501B" w:rsidRDefault="00416097" w:rsidP="0074501B">
            <w:pPr>
              <w:pStyle w:val="Akapitzlist"/>
              <w:numPr>
                <w:ilvl w:val="0"/>
                <w:numId w:val="32"/>
              </w:numPr>
              <w:spacing w:before="100" w:after="60"/>
              <w:ind w:right="75"/>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A </w:t>
            </w:r>
            <w:proofErr w:type="spellStart"/>
            <w:r>
              <w:rPr>
                <w:rFonts w:ascii="Calibri Light" w:hAnsi="Calibri Light" w:cs="Calibri Light"/>
                <w:color w:val="404040" w:themeColor="text1" w:themeTint="BF"/>
                <w:lang w:val="en-GB"/>
              </w:rPr>
              <w:t>gasztronómával</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kapcsolatos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megnövekedett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ismeretek</w:t>
            </w:r>
            <w:proofErr w:type="spellEnd"/>
          </w:p>
          <w:p w14:paraId="7FBC5F5D" w14:textId="4780DD74" w:rsidR="00052854" w:rsidRPr="0074501B" w:rsidRDefault="00611928" w:rsidP="0074501B">
            <w:pPr>
              <w:pStyle w:val="Akapitzlist"/>
              <w:numPr>
                <w:ilvl w:val="0"/>
                <w:numId w:val="32"/>
              </w:numPr>
              <w:spacing w:before="100" w:after="60"/>
              <w:ind w:right="75"/>
              <w:rPr>
                <w:lang w:val="en-GB"/>
              </w:rPr>
            </w:pPr>
            <w:r>
              <w:rPr>
                <w:rFonts w:ascii="Calibri Light" w:hAnsi="Calibri Light" w:cs="Calibri Light"/>
                <w:color w:val="404040" w:themeColor="text1" w:themeTint="BF"/>
                <w:lang w:val="en-GB"/>
              </w:rPr>
              <w:t xml:space="preserve">Az </w:t>
            </w:r>
            <w:proofErr w:type="spellStart"/>
            <w:r>
              <w:rPr>
                <w:rFonts w:ascii="Calibri Light" w:hAnsi="Calibri Light" w:cs="Calibri Light"/>
                <w:color w:val="404040" w:themeColor="text1" w:themeTint="BF"/>
                <w:lang w:val="en-GB"/>
              </w:rPr>
              <w:t>ételek</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költség</w:t>
            </w:r>
            <w:r w:rsidR="00431E19">
              <w:rPr>
                <w:rFonts w:ascii="Calibri Light" w:hAnsi="Calibri Light" w:cs="Calibri Light"/>
                <w:color w:val="404040" w:themeColor="text1" w:themeTint="BF"/>
                <w:lang w:val="en-GB"/>
              </w:rPr>
              <w:t>elése</w:t>
            </w:r>
            <w:proofErr w:type="spellEnd"/>
            <w:r w:rsidR="00431E19">
              <w:rPr>
                <w:rFonts w:ascii="Calibri Light" w:hAnsi="Calibri Light" w:cs="Calibri Light"/>
                <w:color w:val="404040" w:themeColor="text1" w:themeTint="BF"/>
                <w:lang w:val="en-GB"/>
              </w:rPr>
              <w:t xml:space="preserve"> </w:t>
            </w:r>
            <w:proofErr w:type="spellStart"/>
            <w:r w:rsidR="00431E19">
              <w:rPr>
                <w:rFonts w:ascii="Calibri Light" w:hAnsi="Calibri Light" w:cs="Calibri Light"/>
                <w:color w:val="404040" w:themeColor="text1" w:themeTint="BF"/>
                <w:lang w:val="en-GB"/>
              </w:rPr>
              <w:t>és</w:t>
            </w:r>
            <w:proofErr w:type="spellEnd"/>
            <w:r w:rsidR="00431E19">
              <w:rPr>
                <w:rFonts w:ascii="Calibri Light" w:hAnsi="Calibri Light" w:cs="Calibri Light"/>
                <w:color w:val="404040" w:themeColor="text1" w:themeTint="BF"/>
                <w:lang w:val="en-GB"/>
              </w:rPr>
              <w:t xml:space="preserve"> </w:t>
            </w:r>
            <w:proofErr w:type="spellStart"/>
            <w:r w:rsidR="00431E19">
              <w:rPr>
                <w:rFonts w:ascii="Calibri Light" w:hAnsi="Calibri Light" w:cs="Calibri Light"/>
                <w:color w:val="404040" w:themeColor="text1" w:themeTint="BF"/>
                <w:lang w:val="en-GB"/>
              </w:rPr>
              <w:t>költségmódszerek</w:t>
            </w:r>
            <w:proofErr w:type="spellEnd"/>
            <w:r w:rsidR="00431E19">
              <w:rPr>
                <w:rFonts w:ascii="Calibri Light" w:hAnsi="Calibri Light" w:cs="Calibri Light"/>
                <w:color w:val="404040" w:themeColor="text1" w:themeTint="BF"/>
                <w:lang w:val="en-GB"/>
              </w:rPr>
              <w:t xml:space="preserve"> </w:t>
            </w:r>
            <w:proofErr w:type="spellStart"/>
            <w:r w:rsidR="00431E19">
              <w:rPr>
                <w:rFonts w:ascii="Calibri Light" w:hAnsi="Calibri Light" w:cs="Calibri Light"/>
                <w:color w:val="404040" w:themeColor="text1" w:themeTint="BF"/>
                <w:lang w:val="en-GB"/>
              </w:rPr>
              <w:t>tudás</w:t>
            </w:r>
            <w:r>
              <w:rPr>
                <w:rFonts w:ascii="Calibri Light" w:hAnsi="Calibri Light" w:cs="Calibri Light"/>
                <w:color w:val="404040" w:themeColor="text1" w:themeTint="BF"/>
                <w:lang w:val="en-GB"/>
              </w:rPr>
              <w:t>növelése</w:t>
            </w:r>
            <w:proofErr w:type="spellEnd"/>
          </w:p>
        </w:tc>
      </w:tr>
    </w:tbl>
    <w:p w14:paraId="0F676964" w14:textId="77777777" w:rsidR="00BD4387" w:rsidRDefault="00611928" w:rsidP="004A7720">
      <w:pPr>
        <w:spacing w:after="0"/>
        <w:jc w:val="both"/>
        <w:rPr>
          <w:rFonts w:ascii="Calibri Light" w:hAnsi="Calibri Light" w:cs="Calibri Light"/>
          <w:color w:val="404040" w:themeColor="text1" w:themeTint="BF"/>
          <w:sz w:val="24"/>
          <w:szCs w:val="24"/>
          <w:lang w:val="en-GB"/>
        </w:rPr>
      </w:pPr>
      <w:r w:rsidRPr="00611928">
        <w:rPr>
          <w:rFonts w:ascii="Calibri Light" w:hAnsi="Calibri Light" w:cs="Calibri Light"/>
          <w:color w:val="404040" w:themeColor="text1" w:themeTint="BF"/>
          <w:sz w:val="24"/>
          <w:szCs w:val="24"/>
          <w:lang w:val="en-GB"/>
        </w:rPr>
        <w:lastRenderedPageBreak/>
        <w:t xml:space="preserve">A </w:t>
      </w:r>
      <w:proofErr w:type="spellStart"/>
      <w:r w:rsidRPr="00611928">
        <w:rPr>
          <w:rFonts w:ascii="Calibri Light" w:hAnsi="Calibri Light" w:cs="Calibri Light"/>
          <w:color w:val="404040" w:themeColor="text1" w:themeTint="BF"/>
          <w:sz w:val="24"/>
          <w:szCs w:val="24"/>
          <w:lang w:val="en-GB"/>
        </w:rPr>
        <w:t>felmérés</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mellett</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hozzáadták</w:t>
      </w:r>
      <w:proofErr w:type="spellEnd"/>
      <w:r w:rsidRPr="00611928">
        <w:rPr>
          <w:rFonts w:ascii="Calibri Light" w:hAnsi="Calibri Light" w:cs="Calibri Light"/>
          <w:color w:val="404040" w:themeColor="text1" w:themeTint="BF"/>
          <w:sz w:val="24"/>
          <w:szCs w:val="24"/>
          <w:lang w:val="en-GB"/>
        </w:rPr>
        <w:t xml:space="preserve"> a </w:t>
      </w:r>
      <w:proofErr w:type="spellStart"/>
      <w:r w:rsidRPr="00611928">
        <w:rPr>
          <w:rFonts w:ascii="Calibri Light" w:hAnsi="Calibri Light" w:cs="Calibri Light"/>
          <w:color w:val="404040" w:themeColor="text1" w:themeTint="BF"/>
          <w:sz w:val="24"/>
          <w:szCs w:val="24"/>
          <w:lang w:val="en-GB"/>
        </w:rPr>
        <w:t>képzés</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végrehajtásának</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értékelésének</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egy</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részét</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amely</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kérdéseket</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tartalmazott</w:t>
      </w:r>
      <w:proofErr w:type="spellEnd"/>
      <w:r w:rsidRPr="00611928">
        <w:rPr>
          <w:rFonts w:ascii="Calibri Light" w:hAnsi="Calibri Light" w:cs="Calibri Light"/>
          <w:color w:val="404040" w:themeColor="text1" w:themeTint="BF"/>
          <w:sz w:val="24"/>
          <w:szCs w:val="24"/>
          <w:lang w:val="en-GB"/>
        </w:rPr>
        <w:t xml:space="preserve"> a </w:t>
      </w:r>
      <w:proofErr w:type="spellStart"/>
      <w:r w:rsidRPr="00611928">
        <w:rPr>
          <w:rFonts w:ascii="Calibri Light" w:hAnsi="Calibri Light" w:cs="Calibri Light"/>
          <w:color w:val="404040" w:themeColor="text1" w:themeTint="BF"/>
          <w:sz w:val="24"/>
          <w:szCs w:val="24"/>
          <w:lang w:val="en-GB"/>
        </w:rPr>
        <w:t>képzés</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szervezésével</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kapcsolatban</w:t>
      </w:r>
      <w:proofErr w:type="spellEnd"/>
      <w:r w:rsidRPr="00611928">
        <w:rPr>
          <w:rFonts w:ascii="Calibri Light" w:hAnsi="Calibri Light" w:cs="Calibri Light"/>
          <w:color w:val="404040" w:themeColor="text1" w:themeTint="BF"/>
          <w:sz w:val="24"/>
          <w:szCs w:val="24"/>
          <w:lang w:val="en-GB"/>
        </w:rPr>
        <w:t xml:space="preserve">. A </w:t>
      </w:r>
      <w:proofErr w:type="spellStart"/>
      <w:r w:rsidRPr="00611928">
        <w:rPr>
          <w:rFonts w:ascii="Calibri Light" w:hAnsi="Calibri Light" w:cs="Calibri Light"/>
          <w:color w:val="404040" w:themeColor="text1" w:themeTint="BF"/>
          <w:sz w:val="24"/>
          <w:szCs w:val="24"/>
          <w:lang w:val="en-GB"/>
        </w:rPr>
        <w:t>projektgazda</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ötvözte</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mindkét</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felmérést</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azok</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befejezésének</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dátuma</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azaz</w:t>
      </w:r>
      <w:proofErr w:type="spellEnd"/>
      <w:r w:rsidRPr="00611928">
        <w:rPr>
          <w:rFonts w:ascii="Calibri Light" w:hAnsi="Calibri Light" w:cs="Calibri Light"/>
          <w:color w:val="404040" w:themeColor="text1" w:themeTint="BF"/>
          <w:sz w:val="24"/>
          <w:szCs w:val="24"/>
          <w:lang w:val="en-GB"/>
        </w:rPr>
        <w:t xml:space="preserve"> a </w:t>
      </w:r>
      <w:proofErr w:type="spellStart"/>
      <w:r w:rsidRPr="00611928">
        <w:rPr>
          <w:rFonts w:ascii="Calibri Light" w:hAnsi="Calibri Light" w:cs="Calibri Light"/>
          <w:color w:val="404040" w:themeColor="text1" w:themeTint="BF"/>
          <w:sz w:val="24"/>
          <w:szCs w:val="24"/>
          <w:lang w:val="en-GB"/>
        </w:rPr>
        <w:t>képzés</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utolsó</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napja</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miatt</w:t>
      </w:r>
      <w:proofErr w:type="spellEnd"/>
      <w:r w:rsidRPr="00611928">
        <w:rPr>
          <w:rFonts w:ascii="Calibri Light" w:hAnsi="Calibri Light" w:cs="Calibri Light"/>
          <w:color w:val="404040" w:themeColor="text1" w:themeTint="BF"/>
          <w:sz w:val="24"/>
          <w:szCs w:val="24"/>
          <w:lang w:val="en-GB"/>
        </w:rPr>
        <w:t xml:space="preserve">. A </w:t>
      </w:r>
      <w:proofErr w:type="spellStart"/>
      <w:r w:rsidRPr="00611928">
        <w:rPr>
          <w:rFonts w:ascii="Calibri Light" w:hAnsi="Calibri Light" w:cs="Calibri Light"/>
          <w:color w:val="404040" w:themeColor="text1" w:themeTint="BF"/>
          <w:sz w:val="24"/>
          <w:szCs w:val="24"/>
          <w:lang w:val="en-GB"/>
        </w:rPr>
        <w:t>felmérést</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ötpontos</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skálán</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értékelték</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ahol</w:t>
      </w:r>
      <w:proofErr w:type="spellEnd"/>
      <w:r w:rsidRPr="00611928">
        <w:rPr>
          <w:rFonts w:ascii="Calibri Light" w:hAnsi="Calibri Light" w:cs="Calibri Light"/>
          <w:color w:val="404040" w:themeColor="text1" w:themeTint="BF"/>
          <w:sz w:val="24"/>
          <w:szCs w:val="24"/>
          <w:lang w:val="en-GB"/>
        </w:rPr>
        <w:t xml:space="preserve"> 1 </w:t>
      </w:r>
      <w:proofErr w:type="spellStart"/>
      <w:r w:rsidRPr="00611928">
        <w:rPr>
          <w:rFonts w:ascii="Calibri Light" w:hAnsi="Calibri Light" w:cs="Calibri Light"/>
          <w:color w:val="404040" w:themeColor="text1" w:themeTint="BF"/>
          <w:sz w:val="24"/>
          <w:szCs w:val="24"/>
          <w:lang w:val="en-GB"/>
        </w:rPr>
        <w:t>azt</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jelenti</w:t>
      </w:r>
      <w:proofErr w:type="spellEnd"/>
      <w:r w:rsidRPr="00611928">
        <w:rPr>
          <w:rFonts w:ascii="Calibri Light" w:hAnsi="Calibri Light" w:cs="Calibri Light"/>
          <w:color w:val="404040" w:themeColor="text1" w:themeTint="BF"/>
          <w:sz w:val="24"/>
          <w:szCs w:val="24"/>
          <w:lang w:val="en-GB"/>
        </w:rPr>
        <w:t xml:space="preserve"> - </w:t>
      </w:r>
      <w:proofErr w:type="spellStart"/>
      <w:r w:rsidRPr="00611928">
        <w:rPr>
          <w:rFonts w:ascii="Calibri Light" w:hAnsi="Calibri Light" w:cs="Calibri Light"/>
          <w:color w:val="404040" w:themeColor="text1" w:themeTint="BF"/>
          <w:sz w:val="24"/>
          <w:szCs w:val="24"/>
          <w:lang w:val="en-GB"/>
        </w:rPr>
        <w:t>nagyon</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alacsony</w:t>
      </w:r>
      <w:proofErr w:type="spellEnd"/>
      <w:r w:rsidRPr="00611928">
        <w:rPr>
          <w:rFonts w:ascii="Calibri Light" w:hAnsi="Calibri Light" w:cs="Calibri Light"/>
          <w:color w:val="404040" w:themeColor="text1" w:themeTint="BF"/>
          <w:sz w:val="24"/>
          <w:szCs w:val="24"/>
          <w:lang w:val="en-GB"/>
        </w:rPr>
        <w:t xml:space="preserve">, 2 - </w:t>
      </w:r>
      <w:proofErr w:type="spellStart"/>
      <w:r w:rsidRPr="00611928">
        <w:rPr>
          <w:rFonts w:ascii="Calibri Light" w:hAnsi="Calibri Light" w:cs="Calibri Light"/>
          <w:color w:val="404040" w:themeColor="text1" w:themeTint="BF"/>
          <w:sz w:val="24"/>
          <w:szCs w:val="24"/>
          <w:lang w:val="en-GB"/>
        </w:rPr>
        <w:t>alacsony</w:t>
      </w:r>
      <w:proofErr w:type="spellEnd"/>
      <w:r w:rsidRPr="00611928">
        <w:rPr>
          <w:rFonts w:ascii="Calibri Light" w:hAnsi="Calibri Light" w:cs="Calibri Light"/>
          <w:color w:val="404040" w:themeColor="text1" w:themeTint="BF"/>
          <w:sz w:val="24"/>
          <w:szCs w:val="24"/>
          <w:lang w:val="en-GB"/>
        </w:rPr>
        <w:t xml:space="preserve">, 3 - </w:t>
      </w:r>
      <w:proofErr w:type="spellStart"/>
      <w:r w:rsidRPr="00611928">
        <w:rPr>
          <w:rFonts w:ascii="Calibri Light" w:hAnsi="Calibri Light" w:cs="Calibri Light"/>
          <w:color w:val="404040" w:themeColor="text1" w:themeTint="BF"/>
          <w:sz w:val="24"/>
          <w:szCs w:val="24"/>
          <w:lang w:val="en-GB"/>
        </w:rPr>
        <w:t>elegendő</w:t>
      </w:r>
      <w:proofErr w:type="spellEnd"/>
      <w:r w:rsidRPr="00611928">
        <w:rPr>
          <w:rFonts w:ascii="Calibri Light" w:hAnsi="Calibri Light" w:cs="Calibri Light"/>
          <w:color w:val="404040" w:themeColor="text1" w:themeTint="BF"/>
          <w:sz w:val="24"/>
          <w:szCs w:val="24"/>
          <w:lang w:val="en-GB"/>
        </w:rPr>
        <w:t xml:space="preserve">, 4 - </w:t>
      </w:r>
      <w:proofErr w:type="spellStart"/>
      <w:r w:rsidRPr="00611928">
        <w:rPr>
          <w:rFonts w:ascii="Calibri Light" w:hAnsi="Calibri Light" w:cs="Calibri Light"/>
          <w:color w:val="404040" w:themeColor="text1" w:themeTint="BF"/>
          <w:sz w:val="24"/>
          <w:szCs w:val="24"/>
          <w:lang w:val="en-GB"/>
        </w:rPr>
        <w:t>magas</w:t>
      </w:r>
      <w:proofErr w:type="spellEnd"/>
      <w:r w:rsidRPr="00611928">
        <w:rPr>
          <w:rFonts w:ascii="Calibri Light" w:hAnsi="Calibri Light" w:cs="Calibri Light"/>
          <w:color w:val="404040" w:themeColor="text1" w:themeTint="BF"/>
          <w:sz w:val="24"/>
          <w:szCs w:val="24"/>
          <w:lang w:val="en-GB"/>
        </w:rPr>
        <w:t xml:space="preserve">, 5 - </w:t>
      </w:r>
      <w:proofErr w:type="spellStart"/>
      <w:r w:rsidRPr="00611928">
        <w:rPr>
          <w:rFonts w:ascii="Calibri Light" w:hAnsi="Calibri Light" w:cs="Calibri Light"/>
          <w:color w:val="404040" w:themeColor="text1" w:themeTint="BF"/>
          <w:sz w:val="24"/>
          <w:szCs w:val="24"/>
          <w:lang w:val="en-GB"/>
        </w:rPr>
        <w:t>nagyon</w:t>
      </w:r>
      <w:proofErr w:type="spellEnd"/>
      <w:r w:rsidRPr="00611928">
        <w:rPr>
          <w:rFonts w:ascii="Calibri Light" w:hAnsi="Calibri Light" w:cs="Calibri Light"/>
          <w:color w:val="404040" w:themeColor="text1" w:themeTint="BF"/>
          <w:sz w:val="24"/>
          <w:szCs w:val="24"/>
          <w:lang w:val="en-GB"/>
        </w:rPr>
        <w:t xml:space="preserve"> </w:t>
      </w:r>
      <w:proofErr w:type="spellStart"/>
      <w:r w:rsidRPr="00611928">
        <w:rPr>
          <w:rFonts w:ascii="Calibri Light" w:hAnsi="Calibri Light" w:cs="Calibri Light"/>
          <w:color w:val="404040" w:themeColor="text1" w:themeTint="BF"/>
          <w:sz w:val="24"/>
          <w:szCs w:val="24"/>
          <w:lang w:val="en-GB"/>
        </w:rPr>
        <w:t>magas</w:t>
      </w:r>
      <w:proofErr w:type="spellEnd"/>
      <w:r w:rsidRPr="00611928">
        <w:rPr>
          <w:rFonts w:ascii="Calibri Light" w:hAnsi="Calibri Light" w:cs="Calibri Light"/>
          <w:color w:val="404040" w:themeColor="text1" w:themeTint="BF"/>
          <w:sz w:val="24"/>
          <w:szCs w:val="24"/>
          <w:lang w:val="en-GB"/>
        </w:rPr>
        <w:t>).</w:t>
      </w:r>
      <w:r w:rsidR="00BD4387">
        <w:rPr>
          <w:rFonts w:ascii="Calibri Light" w:hAnsi="Calibri Light" w:cs="Calibri Light"/>
          <w:color w:val="404040" w:themeColor="text1" w:themeTint="BF"/>
          <w:sz w:val="24"/>
          <w:szCs w:val="24"/>
          <w:lang w:val="en-GB"/>
        </w:rPr>
        <w:t xml:space="preserve"> </w:t>
      </w:r>
    </w:p>
    <w:p w14:paraId="2CBF1E2E" w14:textId="77777777" w:rsidR="00BD4387" w:rsidRDefault="00BD4387" w:rsidP="004A7720">
      <w:pPr>
        <w:spacing w:after="0"/>
        <w:jc w:val="both"/>
        <w:rPr>
          <w:rFonts w:ascii="Calibri Light" w:hAnsi="Calibri Light" w:cs="Calibri Light"/>
          <w:color w:val="404040" w:themeColor="text1" w:themeTint="BF"/>
          <w:sz w:val="24"/>
          <w:szCs w:val="24"/>
          <w:lang w:val="en-GB"/>
        </w:rPr>
      </w:pPr>
    </w:p>
    <w:p w14:paraId="35BC93F7" w14:textId="60375C3F" w:rsidR="00431E19" w:rsidRPr="00B8201D" w:rsidRDefault="00BD4387" w:rsidP="004A7720">
      <w:pPr>
        <w:spacing w:after="0"/>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 xml:space="preserve">A </w:t>
      </w:r>
      <w:proofErr w:type="spellStart"/>
      <w:r>
        <w:rPr>
          <w:rFonts w:ascii="Calibri Light" w:hAnsi="Calibri Light" w:cs="Calibri Light"/>
          <w:color w:val="404040" w:themeColor="text1" w:themeTint="BF"/>
          <w:sz w:val="24"/>
          <w:szCs w:val="24"/>
          <w:lang w:val="en-GB"/>
        </w:rPr>
        <w:t>felmérés</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nyitott</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kérdéseket</w:t>
      </w:r>
      <w:proofErr w:type="spellEnd"/>
      <w:r>
        <w:rPr>
          <w:rFonts w:ascii="Calibri Light" w:hAnsi="Calibri Light" w:cs="Calibri Light"/>
          <w:color w:val="404040" w:themeColor="text1" w:themeTint="BF"/>
          <w:sz w:val="24"/>
          <w:szCs w:val="24"/>
          <w:lang w:val="en-GB"/>
        </w:rPr>
        <w:t xml:space="preserve"> is </w:t>
      </w:r>
      <w:proofErr w:type="spellStart"/>
      <w:r>
        <w:rPr>
          <w:rFonts w:ascii="Calibri Light" w:hAnsi="Calibri Light" w:cs="Calibri Light"/>
          <w:color w:val="404040" w:themeColor="text1" w:themeTint="BF"/>
          <w:sz w:val="24"/>
          <w:szCs w:val="24"/>
          <w:lang w:val="en-GB"/>
        </w:rPr>
        <w:t>tartalmazott</w:t>
      </w:r>
      <w:proofErr w:type="spellEnd"/>
      <w:r>
        <w:rPr>
          <w:rFonts w:ascii="Calibri Light" w:hAnsi="Calibri Light" w:cs="Calibri Light"/>
          <w:color w:val="404040" w:themeColor="text1" w:themeTint="BF"/>
          <w:sz w:val="24"/>
          <w:szCs w:val="24"/>
          <w:lang w:val="en-GB"/>
        </w:rPr>
        <w:t xml:space="preserve"> </w:t>
      </w:r>
    </w:p>
    <w:p w14:paraId="55792C6E" w14:textId="77777777" w:rsidR="00431E19" w:rsidRPr="00CD2B41" w:rsidRDefault="00431E19" w:rsidP="004A7720">
      <w:pPr>
        <w:spacing w:after="0"/>
        <w:ind w:firstLine="708"/>
        <w:jc w:val="both"/>
        <w:rPr>
          <w:rFonts w:ascii="Calibri Light" w:hAnsi="Calibri Light" w:cs="Calibri Light"/>
          <w:color w:val="404040" w:themeColor="text1" w:themeTint="BF"/>
          <w:sz w:val="24"/>
          <w:szCs w:val="24"/>
          <w:lang w:val="it-IT"/>
        </w:rPr>
      </w:pPr>
      <w:r w:rsidRPr="00CD2B41">
        <w:rPr>
          <w:rFonts w:ascii="Calibri Light" w:hAnsi="Calibri Light" w:cs="Calibri Light"/>
          <w:color w:val="404040" w:themeColor="text1" w:themeTint="BF"/>
          <w:sz w:val="24"/>
          <w:szCs w:val="24"/>
          <w:lang w:val="it-IT"/>
        </w:rPr>
        <w:t>1) Mi volt a képzés legnagyobb előnye? Miért?</w:t>
      </w:r>
    </w:p>
    <w:p w14:paraId="0C17AF45" w14:textId="405F2D6C" w:rsidR="00052854" w:rsidRPr="00CD2B41" w:rsidRDefault="00431E19" w:rsidP="004A7720">
      <w:pPr>
        <w:spacing w:after="0"/>
        <w:ind w:firstLine="708"/>
        <w:jc w:val="both"/>
        <w:rPr>
          <w:sz w:val="24"/>
          <w:szCs w:val="24"/>
          <w:lang w:val="it-IT"/>
        </w:rPr>
      </w:pPr>
      <w:r w:rsidRPr="00CD2B41">
        <w:rPr>
          <w:rFonts w:ascii="Calibri Light" w:hAnsi="Calibri Light" w:cs="Calibri Light"/>
          <w:color w:val="404040" w:themeColor="text1" w:themeTint="BF"/>
          <w:sz w:val="24"/>
          <w:szCs w:val="24"/>
          <w:lang w:val="it-IT"/>
        </w:rPr>
        <w:t>2) Mit változtatna / adna hozzá a képzéshez? Miért?</w:t>
      </w:r>
    </w:p>
    <w:p w14:paraId="03ABA650" w14:textId="25EB0451" w:rsidR="00052854" w:rsidRPr="00CD2B41" w:rsidRDefault="001A070D" w:rsidP="004A7720">
      <w:pPr>
        <w:pStyle w:val="Nagwek3"/>
        <w:jc w:val="both"/>
        <w:rPr>
          <w:lang w:val="it-IT"/>
        </w:rPr>
      </w:pPr>
      <w:bookmarkStart w:id="4" w:name="_Toc4600928"/>
      <w:r w:rsidRPr="00CD2B41">
        <w:rPr>
          <w:lang w:val="it-IT"/>
        </w:rPr>
        <w:t xml:space="preserve">c) </w:t>
      </w:r>
      <w:r w:rsidR="00431E19" w:rsidRPr="00CD2B41">
        <w:rPr>
          <w:lang w:val="it-IT"/>
        </w:rPr>
        <w:t>Mester</w:t>
      </w:r>
      <w:r w:rsidR="00611928" w:rsidRPr="00CD2B41">
        <w:rPr>
          <w:lang w:val="it-IT"/>
        </w:rPr>
        <w:t>sé</w:t>
      </w:r>
      <w:r w:rsidR="005756C2" w:rsidRPr="00CD2B41">
        <w:rPr>
          <w:lang w:val="it-IT"/>
        </w:rPr>
        <w:t xml:space="preserve">f </w:t>
      </w:r>
      <w:bookmarkEnd w:id="4"/>
      <w:r w:rsidR="00611928" w:rsidRPr="00CD2B41">
        <w:rPr>
          <w:lang w:val="it-IT"/>
        </w:rPr>
        <w:t>jelentés</w:t>
      </w:r>
    </w:p>
    <w:p w14:paraId="6B180B89" w14:textId="05F9B3F4" w:rsidR="00052854" w:rsidRPr="00CD2B41" w:rsidRDefault="00611928" w:rsidP="004A7720">
      <w:pPr>
        <w:spacing w:after="100"/>
        <w:jc w:val="both"/>
        <w:rPr>
          <w:rFonts w:ascii="Calibri Light" w:hAnsi="Calibri Light" w:cs="Calibri Light"/>
          <w:color w:val="404040" w:themeColor="text1" w:themeTint="BF"/>
          <w:sz w:val="24"/>
          <w:szCs w:val="24"/>
          <w:lang w:val="it-IT"/>
        </w:rPr>
      </w:pPr>
      <w:r w:rsidRPr="00CD2B41">
        <w:rPr>
          <w:rFonts w:ascii="Calibri Light" w:hAnsi="Calibri Light" w:cs="Calibri Light"/>
          <w:color w:val="404040" w:themeColor="text1" w:themeTint="BF"/>
          <w:sz w:val="24"/>
          <w:szCs w:val="24"/>
          <w:lang w:val="it-IT"/>
        </w:rPr>
        <w:t>Az oktató – Mesterséf jelentéseiben az oktatók egy adott gyakorla</w:t>
      </w:r>
      <w:r w:rsidR="00431E19" w:rsidRPr="00CD2B41">
        <w:rPr>
          <w:rFonts w:ascii="Calibri Light" w:hAnsi="Calibri Light" w:cs="Calibri Light"/>
          <w:color w:val="404040" w:themeColor="text1" w:themeTint="BF"/>
          <w:sz w:val="24"/>
          <w:szCs w:val="24"/>
          <w:lang w:val="it-IT"/>
        </w:rPr>
        <w:t>ti képzési modul végén ismerteti</w:t>
      </w:r>
      <w:r w:rsidRPr="00CD2B41">
        <w:rPr>
          <w:rFonts w:ascii="Calibri Light" w:hAnsi="Calibri Light" w:cs="Calibri Light"/>
          <w:color w:val="404040" w:themeColor="text1" w:themeTint="BF"/>
          <w:sz w:val="24"/>
          <w:szCs w:val="24"/>
          <w:lang w:val="it-IT"/>
        </w:rPr>
        <w:t>k, hogy milyen tartalmat és gyakorlati képességeket mutattak be a képzés során, véleményt nyilvánítottak az adott pozícióval vagy tantárgyakkal kapcsolatos ismeretek bővítéséről, valamint véleményüket a következőkről: a résztvevők gyakorlati készségeinek bővítése egy adott pozícióra vonatkozóan. A jelentés végén az oktatók megadták a résztvevők kompetenciájának százalékos növekedését (25% -ról 100% -ra) a képzési blokk területén - az egész képzési csoport átlagát figyelembe véve</w:t>
      </w:r>
      <w:r w:rsidR="00594593" w:rsidRPr="00CD2B41">
        <w:rPr>
          <w:rFonts w:ascii="Calibri Light" w:hAnsi="Calibri Light" w:cs="Calibri Light"/>
          <w:color w:val="404040" w:themeColor="text1" w:themeTint="BF"/>
          <w:sz w:val="24"/>
          <w:szCs w:val="24"/>
          <w:lang w:val="it-IT"/>
        </w:rPr>
        <w:t>.</w:t>
      </w:r>
    </w:p>
    <w:p w14:paraId="147F7F5F" w14:textId="57793A7B" w:rsidR="00052854" w:rsidRPr="00CD2B41" w:rsidRDefault="001A070D" w:rsidP="004A7720">
      <w:pPr>
        <w:pStyle w:val="Nagwek3"/>
        <w:jc w:val="both"/>
        <w:rPr>
          <w:lang w:val="it-IT"/>
        </w:rPr>
      </w:pPr>
      <w:bookmarkStart w:id="5" w:name="_Toc4600929"/>
      <w:r w:rsidRPr="00CD2B41">
        <w:rPr>
          <w:lang w:val="it-IT"/>
        </w:rPr>
        <w:t xml:space="preserve">d) </w:t>
      </w:r>
      <w:r w:rsidR="007A0274" w:rsidRPr="00CD2B41">
        <w:rPr>
          <w:lang w:val="it-IT"/>
        </w:rPr>
        <w:t>Értékelő kérdőívek – tréner</w:t>
      </w:r>
      <w:r w:rsidR="00431E19" w:rsidRPr="00CD2B41">
        <w:rPr>
          <w:lang w:val="it-IT"/>
        </w:rPr>
        <w:t>-</w:t>
      </w:r>
      <w:r w:rsidR="007A0274" w:rsidRPr="00CD2B41">
        <w:rPr>
          <w:lang w:val="it-IT"/>
        </w:rPr>
        <w:t xml:space="preserve"> és képzés értékelés</w:t>
      </w:r>
      <w:bookmarkEnd w:id="5"/>
    </w:p>
    <w:p w14:paraId="0E4898BB" w14:textId="75AE45DE" w:rsidR="007A0274" w:rsidRPr="00CD2B41" w:rsidRDefault="007A0274" w:rsidP="004A7720">
      <w:pPr>
        <w:jc w:val="both"/>
        <w:rPr>
          <w:rFonts w:ascii="Calibri Light" w:hAnsi="Calibri Light" w:cs="Calibri Light"/>
          <w:color w:val="404040" w:themeColor="text1" w:themeTint="BF"/>
          <w:sz w:val="24"/>
          <w:szCs w:val="24"/>
          <w:lang w:val="it-IT"/>
        </w:rPr>
      </w:pPr>
      <w:r w:rsidRPr="00CD2B41">
        <w:rPr>
          <w:rFonts w:ascii="Calibri Light" w:hAnsi="Calibri Light" w:cs="Calibri Light"/>
          <w:color w:val="404040" w:themeColor="text1" w:themeTint="BF"/>
          <w:sz w:val="24"/>
          <w:szCs w:val="24"/>
          <w:lang w:val="it-IT"/>
        </w:rPr>
        <w:t>Az értékelő kérdőívben a résztvevők öt pontos skálán értékelték a trénert és az oktatást (ahol 1 azt jelenti - nagyon alacsony, 2 - alacsony, 3 - elegendő, 4 - magas, 5 - nagyon magas), azaz a tréningcsoporttal való kapcsolattartás, szemlélet és az ételek elkészítésének pontossága, az oktató lelkesedése, az adott receptek hasznossága szakmai munkájuk során. Azt is meghatározták, hogy mi érdekli őket, ha másodszor vesznek részt egy adott oktató által vezetett workshopban. Ezenkívül a résztvevők a képzést a következők körében értékelték: a képzési program koherenciája és logikája, megfelelve a bemutatott tartalommal szemben támasztott lényegi elvárásoknak, valamint a munkahelyi képzés során megszerzett tudás hasznosságának. A harmadik rész a tananyagokkal kapcsolatos kérdéseket tartalmazta: hasznos információk, a minőség és a bemutatott tartalommal való összhang. A felmérés végén volt hely további észrevételekre a résztvevők részéről.</w:t>
      </w:r>
    </w:p>
    <w:p w14:paraId="6C78CF69" w14:textId="7CC411EF" w:rsidR="00052854" w:rsidRPr="00CD2B41" w:rsidRDefault="00000D7D" w:rsidP="001A070D">
      <w:pPr>
        <w:rPr>
          <w:rFonts w:ascii="Calibri Light" w:hAnsi="Calibri Light" w:cs="Calibri Light"/>
          <w:color w:val="404040" w:themeColor="text1" w:themeTint="BF"/>
          <w:sz w:val="24"/>
          <w:szCs w:val="24"/>
          <w:lang w:val="it-IT"/>
        </w:rPr>
      </w:pPr>
      <w:r w:rsidRPr="00CD2B41">
        <w:rPr>
          <w:rFonts w:ascii="Calibri Light" w:hAnsi="Calibri Light" w:cs="Calibri Light"/>
          <w:color w:val="404040" w:themeColor="text1" w:themeTint="BF"/>
          <w:sz w:val="24"/>
          <w:szCs w:val="24"/>
          <w:lang w:val="it-IT"/>
        </w:rPr>
        <w:t>e)  INTERJÚK A MUNKÁLTATÓKKAL A RÉSZTVEVŐK KÉPESÍTÉSÉRŐL</w:t>
      </w:r>
    </w:p>
    <w:p w14:paraId="5DBFEA50" w14:textId="4267E5C0" w:rsidR="00000D7D" w:rsidRPr="00CD2B41" w:rsidRDefault="00000D7D" w:rsidP="004A7720">
      <w:pPr>
        <w:jc w:val="both"/>
        <w:rPr>
          <w:rFonts w:ascii="Calibri Light" w:hAnsi="Calibri Light" w:cs="Calibri Light"/>
          <w:color w:val="404040" w:themeColor="text1" w:themeTint="BF"/>
          <w:sz w:val="24"/>
          <w:szCs w:val="24"/>
          <w:lang w:val="it-IT"/>
        </w:rPr>
      </w:pPr>
      <w:r w:rsidRPr="00CD2B41">
        <w:rPr>
          <w:rFonts w:ascii="Calibri Light" w:hAnsi="Calibri Light" w:cs="Calibri Light"/>
          <w:color w:val="404040" w:themeColor="text1" w:themeTint="BF"/>
          <w:sz w:val="24"/>
          <w:szCs w:val="24"/>
          <w:lang w:val="it-IT"/>
        </w:rPr>
        <w:t>A munkaadókkal folytatott interjúk négy zárt kérdésből állnak (IGEN vagy NEM), amelyeket egy hónappal a gyakorlati képzés vége után végeztek, és amelyek lehetővé teszik:</w:t>
      </w:r>
    </w:p>
    <w:p w14:paraId="47E8CA4A" w14:textId="24018D04" w:rsidR="00000D7D" w:rsidRPr="00CD2B41" w:rsidRDefault="00000D7D" w:rsidP="004A7720">
      <w:pPr>
        <w:pStyle w:val="Akapitzlist"/>
        <w:numPr>
          <w:ilvl w:val="0"/>
          <w:numId w:val="12"/>
        </w:numPr>
        <w:spacing w:line="276" w:lineRule="auto"/>
        <w:jc w:val="both"/>
        <w:rPr>
          <w:rFonts w:ascii="Calibri Light" w:eastAsia="Calibri" w:hAnsi="Calibri Light" w:cs="Calibri Light"/>
          <w:color w:val="404040" w:themeColor="text1" w:themeTint="BF"/>
          <w:lang w:val="it-IT"/>
        </w:rPr>
      </w:pPr>
      <w:r w:rsidRPr="00CD2B41">
        <w:rPr>
          <w:rFonts w:ascii="Calibri Light" w:eastAsia="Calibri" w:hAnsi="Calibri Light" w:cs="Calibri Light"/>
          <w:color w:val="404040" w:themeColor="text1" w:themeTint="BF"/>
          <w:lang w:val="it-IT"/>
        </w:rPr>
        <w:lastRenderedPageBreak/>
        <w:t>megnövekedett készségek a mindennapi munkában használt konyhai eszközök / szerszámok / technikák használatához, a képzésben résztvevő alkalmazottak kiképzése után;</w:t>
      </w:r>
    </w:p>
    <w:p w14:paraId="48A54443" w14:textId="2DECDDE8" w:rsidR="00000D7D" w:rsidRPr="00CD2B41" w:rsidRDefault="00000D7D" w:rsidP="00000D7D">
      <w:pPr>
        <w:pStyle w:val="Akapitzlist"/>
        <w:numPr>
          <w:ilvl w:val="0"/>
          <w:numId w:val="12"/>
        </w:numPr>
        <w:jc w:val="both"/>
        <w:rPr>
          <w:rFonts w:ascii="Calibri Light" w:eastAsia="Calibri" w:hAnsi="Calibri Light" w:cs="Calibri Light"/>
          <w:color w:val="404040" w:themeColor="text1" w:themeTint="BF"/>
          <w:lang w:val="it-IT"/>
        </w:rPr>
      </w:pPr>
      <w:r w:rsidRPr="00CD2B41">
        <w:rPr>
          <w:rFonts w:ascii="Calibri Light" w:eastAsia="Calibri" w:hAnsi="Calibri Light" w:cs="Calibri Light"/>
          <w:color w:val="404040" w:themeColor="text1" w:themeTint="BF"/>
          <w:lang w:val="it-IT"/>
        </w:rPr>
        <w:t>a munkavállalók által a munkahelyen megfigyelt gyakorlati készségek növekedése a konyhában végzett munka megszervezésében;</w:t>
      </w:r>
    </w:p>
    <w:p w14:paraId="7A34DE6E" w14:textId="428A3E12" w:rsidR="00052854" w:rsidRPr="00CD2B41" w:rsidRDefault="00000D7D" w:rsidP="00000D7D">
      <w:pPr>
        <w:pStyle w:val="Akapitzlist"/>
        <w:numPr>
          <w:ilvl w:val="0"/>
          <w:numId w:val="12"/>
        </w:numPr>
        <w:jc w:val="both"/>
        <w:rPr>
          <w:rFonts w:ascii="Calibri Light" w:eastAsia="Calibri" w:hAnsi="Calibri Light" w:cs="Calibri Light"/>
          <w:color w:val="404040" w:themeColor="text1" w:themeTint="BF"/>
          <w:lang w:val="it-IT"/>
        </w:rPr>
      </w:pPr>
      <w:r w:rsidRPr="00CD2B41">
        <w:rPr>
          <w:rFonts w:ascii="Calibri Light" w:eastAsia="Calibri" w:hAnsi="Calibri Light" w:cs="Calibri Light"/>
          <w:color w:val="404040" w:themeColor="text1" w:themeTint="BF"/>
          <w:lang w:val="it-IT"/>
        </w:rPr>
        <w:t>a csapatmunka képességeinek javulása az alkalmazottak körében: kapcsolattartás kollégákkal, kapcsolatok a csapatban;</w:t>
      </w:r>
      <w:r w:rsidR="00431E19" w:rsidRPr="00CD2B41">
        <w:rPr>
          <w:rFonts w:ascii="Calibri Light" w:eastAsia="Calibri" w:hAnsi="Calibri Light" w:cs="Calibri Light"/>
          <w:color w:val="404040" w:themeColor="text1" w:themeTint="BF"/>
          <w:lang w:val="it-IT"/>
        </w:rPr>
        <w:t xml:space="preserve"> az alkamlazottak tudásának növekedése az élelmiszer költségekről;</w:t>
      </w:r>
    </w:p>
    <w:p w14:paraId="59460D8F" w14:textId="3D798E5F" w:rsidR="00052854" w:rsidRPr="00CD2B41" w:rsidRDefault="00A101A8" w:rsidP="001A070D">
      <w:pPr>
        <w:pStyle w:val="Nagwek1"/>
        <w:jc w:val="both"/>
        <w:rPr>
          <w:lang w:val="it-IT"/>
        </w:rPr>
      </w:pPr>
      <w:bookmarkStart w:id="6" w:name="_Toc4600930"/>
      <w:r w:rsidRPr="00CD2B41">
        <w:rPr>
          <w:lang w:val="it-IT"/>
        </w:rPr>
        <w:t xml:space="preserve">A CSAPATMUNKA KÉSZSÉGEK KIALAKÍTÁSÁNAK FELMÉRÉSE A CSOPORTTAL ÉS A MUNKÁLTATÓKKAL </w:t>
      </w:r>
      <w:bookmarkEnd w:id="6"/>
    </w:p>
    <w:p w14:paraId="26E5BD09" w14:textId="77777777" w:rsidR="004A7720" w:rsidRPr="00CD2B41" w:rsidRDefault="004A7720" w:rsidP="004A7720">
      <w:pPr>
        <w:rPr>
          <w:lang w:val="it-IT"/>
        </w:rPr>
      </w:pPr>
    </w:p>
    <w:p w14:paraId="6F82FA7E" w14:textId="029353A7" w:rsidR="00052854" w:rsidRPr="00775894" w:rsidRDefault="00775894" w:rsidP="004A7720">
      <w:pPr>
        <w:jc w:val="both"/>
        <w:rPr>
          <w:rFonts w:ascii="Calibri Light" w:hAnsi="Calibri Light" w:cs="Calibri Light"/>
          <w:color w:val="404040" w:themeColor="text1" w:themeTint="BF"/>
          <w:sz w:val="24"/>
          <w:szCs w:val="24"/>
          <w:lang w:val="en-GB"/>
        </w:rPr>
      </w:pPr>
      <w:r w:rsidRPr="001E5AAB">
        <w:rPr>
          <w:rFonts w:ascii="Calibri Light" w:hAnsi="Calibri Light" w:cs="Calibri Light"/>
          <w:color w:val="404040" w:themeColor="text1" w:themeTint="BF"/>
          <w:sz w:val="24"/>
          <w:szCs w:val="24"/>
          <w:lang w:val="it-IT"/>
        </w:rPr>
        <w:t xml:space="preserve">Csapatmunka-készségek  felmérése a főzésben két alkalommal: a tréning előtt és után. A felmérést ötpontos skálán értékelték (ahol 1 azt jelenti - nagyon alacsony, 2 - alacsony, 3 - elegendő, 4 - magas, 5 - nagyon magas). </w:t>
      </w:r>
      <w:proofErr w:type="spellStart"/>
      <w:r w:rsidRPr="00775894">
        <w:rPr>
          <w:rFonts w:ascii="Calibri Light" w:hAnsi="Calibri Light" w:cs="Calibri Light"/>
          <w:color w:val="404040" w:themeColor="text1" w:themeTint="BF"/>
          <w:sz w:val="24"/>
          <w:szCs w:val="24"/>
          <w:lang w:val="en-GB"/>
        </w:rPr>
        <w:t>Értékelés</w:t>
      </w:r>
      <w:proofErr w:type="spellEnd"/>
      <w:r w:rsidRPr="00775894">
        <w:rPr>
          <w:rFonts w:ascii="Calibri Light" w:hAnsi="Calibri Light" w:cs="Calibri Light"/>
          <w:color w:val="404040" w:themeColor="text1" w:themeTint="BF"/>
          <w:sz w:val="24"/>
          <w:szCs w:val="24"/>
          <w:lang w:val="en-GB"/>
        </w:rPr>
        <w:t xml:space="preserve"> a </w:t>
      </w:r>
      <w:proofErr w:type="spellStart"/>
      <w:r w:rsidRPr="00775894">
        <w:rPr>
          <w:rFonts w:ascii="Calibri Light" w:hAnsi="Calibri Light" w:cs="Calibri Light"/>
          <w:color w:val="404040" w:themeColor="text1" w:themeTint="BF"/>
          <w:sz w:val="24"/>
          <w:szCs w:val="24"/>
          <w:lang w:val="en-GB"/>
        </w:rPr>
        <w:t>munkáltatók</w:t>
      </w:r>
      <w:proofErr w:type="spellEnd"/>
      <w:r w:rsidRPr="00775894">
        <w:rPr>
          <w:rFonts w:ascii="Calibri Light" w:hAnsi="Calibri Light" w:cs="Calibri Light"/>
          <w:color w:val="404040" w:themeColor="text1" w:themeTint="BF"/>
          <w:sz w:val="24"/>
          <w:szCs w:val="24"/>
          <w:lang w:val="en-GB"/>
        </w:rPr>
        <w:t xml:space="preserve"> </w:t>
      </w:r>
      <w:proofErr w:type="spellStart"/>
      <w:r w:rsidRPr="00775894">
        <w:rPr>
          <w:rFonts w:ascii="Calibri Light" w:hAnsi="Calibri Light" w:cs="Calibri Light"/>
          <w:color w:val="404040" w:themeColor="text1" w:themeTint="BF"/>
          <w:sz w:val="24"/>
          <w:szCs w:val="24"/>
          <w:lang w:val="en-GB"/>
        </w:rPr>
        <w:t>és</w:t>
      </w:r>
      <w:proofErr w:type="spellEnd"/>
      <w:r w:rsidRPr="00775894">
        <w:rPr>
          <w:rFonts w:ascii="Calibri Light" w:hAnsi="Calibri Light" w:cs="Calibri Light"/>
          <w:color w:val="404040" w:themeColor="text1" w:themeTint="BF"/>
          <w:sz w:val="24"/>
          <w:szCs w:val="24"/>
          <w:lang w:val="en-GB"/>
        </w:rPr>
        <w:t xml:space="preserve"> </w:t>
      </w:r>
      <w:proofErr w:type="spellStart"/>
      <w:r w:rsidRPr="00775894">
        <w:rPr>
          <w:rFonts w:ascii="Calibri Light" w:hAnsi="Calibri Light" w:cs="Calibri Light"/>
          <w:color w:val="404040" w:themeColor="text1" w:themeTint="BF"/>
          <w:sz w:val="24"/>
          <w:szCs w:val="24"/>
          <w:lang w:val="en-GB"/>
        </w:rPr>
        <w:t>munkatársak</w:t>
      </w:r>
      <w:proofErr w:type="spellEnd"/>
      <w:r w:rsidRPr="00775894">
        <w:rPr>
          <w:rFonts w:ascii="Calibri Light" w:hAnsi="Calibri Light" w:cs="Calibri Light"/>
          <w:color w:val="404040" w:themeColor="text1" w:themeTint="BF"/>
          <w:sz w:val="24"/>
          <w:szCs w:val="24"/>
          <w:lang w:val="en-GB"/>
        </w:rPr>
        <w:t xml:space="preserve"> </w:t>
      </w:r>
      <w:proofErr w:type="spellStart"/>
      <w:r w:rsidRPr="00775894">
        <w:rPr>
          <w:rFonts w:ascii="Calibri Light" w:hAnsi="Calibri Light" w:cs="Calibri Light"/>
          <w:color w:val="404040" w:themeColor="text1" w:themeTint="BF"/>
          <w:sz w:val="24"/>
          <w:szCs w:val="24"/>
          <w:lang w:val="en-GB"/>
        </w:rPr>
        <w:t>között</w:t>
      </w:r>
      <w:proofErr w:type="spellEnd"/>
      <w:r w:rsidRPr="00775894">
        <w:rPr>
          <w:rFonts w:ascii="Calibri Light" w:hAnsi="Calibri Light" w:cs="Calibri Light"/>
          <w:color w:val="404040" w:themeColor="text1" w:themeTint="BF"/>
          <w:sz w:val="24"/>
          <w:szCs w:val="24"/>
          <w:lang w:val="en-GB"/>
        </w:rPr>
        <w:t xml:space="preserve"> 10 </w:t>
      </w:r>
      <w:proofErr w:type="spellStart"/>
      <w:r w:rsidRPr="00775894">
        <w:rPr>
          <w:rFonts w:ascii="Calibri Light" w:hAnsi="Calibri Light" w:cs="Calibri Light"/>
          <w:color w:val="404040" w:themeColor="text1" w:themeTint="BF"/>
          <w:sz w:val="24"/>
          <w:szCs w:val="24"/>
          <w:lang w:val="en-GB"/>
        </w:rPr>
        <w:t>kérdés</w:t>
      </w:r>
      <w:proofErr w:type="spellEnd"/>
      <w:r w:rsidRPr="00775894">
        <w:rPr>
          <w:rFonts w:ascii="Calibri Light" w:hAnsi="Calibri Light" w:cs="Calibri Light"/>
          <w:color w:val="404040" w:themeColor="text1" w:themeTint="BF"/>
          <w:sz w:val="24"/>
          <w:szCs w:val="24"/>
          <w:lang w:val="en-GB"/>
        </w:rPr>
        <w:t xml:space="preserve"> </w:t>
      </w:r>
      <w:proofErr w:type="spellStart"/>
      <w:r w:rsidRPr="00775894">
        <w:rPr>
          <w:rFonts w:ascii="Calibri Light" w:hAnsi="Calibri Light" w:cs="Calibri Light"/>
          <w:color w:val="404040" w:themeColor="text1" w:themeTint="BF"/>
          <w:sz w:val="24"/>
          <w:szCs w:val="24"/>
          <w:lang w:val="en-GB"/>
        </w:rPr>
        <w:t>területén</w:t>
      </w:r>
      <w:proofErr w:type="spellEnd"/>
      <w:r w:rsidR="00594593" w:rsidRPr="00B8201D">
        <w:rPr>
          <w:rFonts w:ascii="Calibri Light" w:hAnsi="Calibri Light" w:cs="Calibri Light"/>
          <w:color w:val="404040" w:themeColor="text1" w:themeTint="BF"/>
          <w:sz w:val="24"/>
          <w:szCs w:val="24"/>
          <w:lang w:val="en-GB"/>
        </w:rPr>
        <w:t>:</w:t>
      </w:r>
    </w:p>
    <w:p w14:paraId="37EC5126" w14:textId="2A074B67"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sidRPr="00775894">
        <w:rPr>
          <w:rFonts w:ascii="Calibri Light" w:eastAsia="Calibri" w:hAnsi="Calibri Light" w:cs="Calibri Light"/>
          <w:color w:val="404040" w:themeColor="text1" w:themeTint="BF"/>
          <w:lang w:val="en-GB"/>
        </w:rPr>
        <w:t>Kommunikációs</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egy</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csapatban</w:t>
      </w:r>
      <w:proofErr w:type="spellEnd"/>
      <w:r w:rsidRPr="00775894">
        <w:rPr>
          <w:rFonts w:ascii="Calibri Light" w:eastAsia="Calibri" w:hAnsi="Calibri Light" w:cs="Calibri Light"/>
          <w:color w:val="404040" w:themeColor="text1" w:themeTint="BF"/>
          <w:lang w:val="en-GB"/>
        </w:rPr>
        <w:t>;</w:t>
      </w:r>
    </w:p>
    <w:p w14:paraId="7FF1E263" w14:textId="612AC790"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Pr>
          <w:rFonts w:ascii="Calibri Light" w:eastAsia="Calibri" w:hAnsi="Calibri Light" w:cs="Calibri Light"/>
          <w:color w:val="404040" w:themeColor="text1" w:themeTint="BF"/>
          <w:lang w:val="en-GB"/>
        </w:rPr>
        <w:t>D</w:t>
      </w:r>
      <w:r w:rsidRPr="00775894">
        <w:rPr>
          <w:rFonts w:ascii="Calibri Light" w:eastAsia="Calibri" w:hAnsi="Calibri Light" w:cs="Calibri Light"/>
          <w:color w:val="404040" w:themeColor="text1" w:themeTint="BF"/>
          <w:lang w:val="en-GB"/>
        </w:rPr>
        <w:t>öntési</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w:t>
      </w:r>
    </w:p>
    <w:p w14:paraId="7D86EA05" w14:textId="27D113C2"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sidRPr="00775894">
        <w:rPr>
          <w:rFonts w:ascii="Calibri Light" w:eastAsia="Calibri" w:hAnsi="Calibri Light" w:cs="Calibri Light"/>
          <w:color w:val="404040" w:themeColor="text1" w:themeTint="BF"/>
          <w:lang w:val="en-GB"/>
        </w:rPr>
        <w:t>Csapatmunka</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készségek</w:t>
      </w:r>
      <w:proofErr w:type="spellEnd"/>
      <w:r w:rsidRPr="00775894">
        <w:rPr>
          <w:rFonts w:ascii="Calibri Light" w:eastAsia="Calibri" w:hAnsi="Calibri Light" w:cs="Calibri Light"/>
          <w:color w:val="404040" w:themeColor="text1" w:themeTint="BF"/>
          <w:lang w:val="en-GB"/>
        </w:rPr>
        <w:t>;</w:t>
      </w:r>
    </w:p>
    <w:p w14:paraId="3BCCBDF9" w14:textId="76CD66DD"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kapcsolatok</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létrehozására</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egy</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csapatban</w:t>
      </w:r>
      <w:proofErr w:type="spellEnd"/>
      <w:r w:rsidRPr="00775894">
        <w:rPr>
          <w:rFonts w:ascii="Calibri Light" w:eastAsia="Calibri" w:hAnsi="Calibri Light" w:cs="Calibri Light"/>
          <w:color w:val="404040" w:themeColor="text1" w:themeTint="BF"/>
          <w:lang w:val="en-GB"/>
        </w:rPr>
        <w:t>;</w:t>
      </w:r>
    </w:p>
    <w:p w14:paraId="38A0D28C" w14:textId="0532C24F"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konfliktusok</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megoldására</w:t>
      </w:r>
      <w:proofErr w:type="spellEnd"/>
      <w:r w:rsidRPr="00775894">
        <w:rPr>
          <w:rFonts w:ascii="Calibri Light" w:eastAsia="Calibri" w:hAnsi="Calibri Light" w:cs="Calibri Light"/>
          <w:color w:val="404040" w:themeColor="text1" w:themeTint="BF"/>
          <w:lang w:val="en-GB"/>
        </w:rPr>
        <w:t>;</w:t>
      </w:r>
    </w:p>
    <w:p w14:paraId="0CBA1D94" w14:textId="7071A4E6"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Pr>
          <w:rFonts w:ascii="Calibri Light" w:eastAsia="Calibri" w:hAnsi="Calibri Light" w:cs="Calibri Light"/>
          <w:color w:val="404040" w:themeColor="text1" w:themeTint="BF"/>
          <w:lang w:val="en-GB"/>
        </w:rPr>
        <w:t>E</w:t>
      </w:r>
      <w:r w:rsidRPr="00775894">
        <w:rPr>
          <w:rFonts w:ascii="Calibri Light" w:eastAsia="Calibri" w:hAnsi="Calibri Light" w:cs="Calibri Light"/>
          <w:color w:val="404040" w:themeColor="text1" w:themeTint="BF"/>
          <w:lang w:val="en-GB"/>
        </w:rPr>
        <w:t>gyüttműködési</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 xml:space="preserve"> a </w:t>
      </w:r>
      <w:proofErr w:type="spellStart"/>
      <w:r w:rsidRPr="00775894">
        <w:rPr>
          <w:rFonts w:ascii="Calibri Light" w:eastAsia="Calibri" w:hAnsi="Calibri Light" w:cs="Calibri Light"/>
          <w:color w:val="404040" w:themeColor="text1" w:themeTint="BF"/>
          <w:lang w:val="en-GB"/>
        </w:rPr>
        <w:t>munkáltatóval</w:t>
      </w:r>
      <w:proofErr w:type="spellEnd"/>
      <w:r w:rsidRPr="00775894">
        <w:rPr>
          <w:rFonts w:ascii="Calibri Light" w:eastAsia="Calibri" w:hAnsi="Calibri Light" w:cs="Calibri Light"/>
          <w:color w:val="404040" w:themeColor="text1" w:themeTint="BF"/>
          <w:lang w:val="en-GB"/>
        </w:rPr>
        <w:t>;</w:t>
      </w:r>
    </w:p>
    <w:p w14:paraId="5B0D6CA3" w14:textId="00FF7050"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 xml:space="preserve"> a </w:t>
      </w:r>
      <w:proofErr w:type="spellStart"/>
      <w:r w:rsidRPr="00775894">
        <w:rPr>
          <w:rFonts w:ascii="Calibri Light" w:eastAsia="Calibri" w:hAnsi="Calibri Light" w:cs="Calibri Light"/>
          <w:color w:val="404040" w:themeColor="text1" w:themeTint="BF"/>
          <w:lang w:val="en-GB"/>
        </w:rPr>
        <w:t>konyhában</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történő</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munka</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megszervezésére</w:t>
      </w:r>
      <w:proofErr w:type="spellEnd"/>
      <w:r w:rsidRPr="00775894">
        <w:rPr>
          <w:rFonts w:ascii="Calibri Light" w:eastAsia="Calibri" w:hAnsi="Calibri Light" w:cs="Calibri Light"/>
          <w:color w:val="404040" w:themeColor="text1" w:themeTint="BF"/>
          <w:lang w:val="en-GB"/>
        </w:rPr>
        <w:t>;</w:t>
      </w:r>
    </w:p>
    <w:p w14:paraId="2D0D9A0F" w14:textId="1248078F"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fenntartani</w:t>
      </w:r>
      <w:proofErr w:type="spellEnd"/>
      <w:r w:rsidRPr="00775894">
        <w:rPr>
          <w:rFonts w:ascii="Calibri Light" w:eastAsia="Calibri" w:hAnsi="Calibri Light" w:cs="Calibri Light"/>
          <w:color w:val="404040" w:themeColor="text1" w:themeTint="BF"/>
          <w:lang w:val="en-GB"/>
        </w:rPr>
        <w:t xml:space="preserve"> a </w:t>
      </w:r>
      <w:proofErr w:type="spellStart"/>
      <w:r w:rsidRPr="00775894">
        <w:rPr>
          <w:rFonts w:ascii="Calibri Light" w:eastAsia="Calibri" w:hAnsi="Calibri Light" w:cs="Calibri Light"/>
          <w:color w:val="404040" w:themeColor="text1" w:themeTint="BF"/>
          <w:lang w:val="en-GB"/>
        </w:rPr>
        <w:t>munka</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egyensúlyát</w:t>
      </w:r>
      <w:proofErr w:type="spellEnd"/>
      <w:r w:rsidRPr="00775894">
        <w:rPr>
          <w:rFonts w:ascii="Calibri Light" w:eastAsia="Calibri" w:hAnsi="Calibri Light" w:cs="Calibri Light"/>
          <w:color w:val="404040" w:themeColor="text1" w:themeTint="BF"/>
          <w:lang w:val="en-GB"/>
        </w:rPr>
        <w:t xml:space="preserve"> a </w:t>
      </w:r>
      <w:proofErr w:type="spellStart"/>
      <w:r w:rsidRPr="00775894">
        <w:rPr>
          <w:rFonts w:ascii="Calibri Light" w:eastAsia="Calibri" w:hAnsi="Calibri Light" w:cs="Calibri Light"/>
          <w:color w:val="404040" w:themeColor="text1" w:themeTint="BF"/>
          <w:lang w:val="en-GB"/>
        </w:rPr>
        <w:t>költségek</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valamint</w:t>
      </w:r>
      <w:proofErr w:type="spellEnd"/>
      <w:r w:rsidRPr="00775894">
        <w:rPr>
          <w:rFonts w:ascii="Calibri Light" w:eastAsia="Calibri" w:hAnsi="Calibri Light" w:cs="Calibri Light"/>
          <w:color w:val="404040" w:themeColor="text1" w:themeTint="BF"/>
          <w:lang w:val="en-GB"/>
        </w:rPr>
        <w:t xml:space="preserve"> a </w:t>
      </w:r>
      <w:proofErr w:type="spellStart"/>
      <w:r w:rsidRPr="00775894">
        <w:rPr>
          <w:rFonts w:ascii="Calibri Light" w:eastAsia="Calibri" w:hAnsi="Calibri Light" w:cs="Calibri Light"/>
          <w:color w:val="404040" w:themeColor="text1" w:themeTint="BF"/>
          <w:lang w:val="en-GB"/>
        </w:rPr>
        <w:t>kiváló</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minőségű</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ételek</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és</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az</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adagok</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méretének</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fenntartása</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között</w:t>
      </w:r>
      <w:proofErr w:type="spellEnd"/>
      <w:r w:rsidRPr="00775894">
        <w:rPr>
          <w:rFonts w:ascii="Calibri Light" w:eastAsia="Calibri" w:hAnsi="Calibri Light" w:cs="Calibri Light"/>
          <w:color w:val="404040" w:themeColor="text1" w:themeTint="BF"/>
          <w:lang w:val="en-GB"/>
        </w:rPr>
        <w:t>;</w:t>
      </w:r>
    </w:p>
    <w:p w14:paraId="7DDBFA0D" w14:textId="4BC146F8" w:rsidR="00775894" w:rsidRPr="00775894"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proofErr w:type="spellStart"/>
      <w:r w:rsidRPr="00775894">
        <w:rPr>
          <w:rFonts w:ascii="Calibri Light" w:eastAsia="Calibri" w:hAnsi="Calibri Light" w:cs="Calibri Light"/>
          <w:color w:val="404040" w:themeColor="text1" w:themeTint="BF"/>
          <w:lang w:val="en-GB"/>
        </w:rPr>
        <w:t>Képesség</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az</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áruk</w:t>
      </w:r>
      <w:proofErr w:type="spellEnd"/>
      <w:r w:rsidRPr="00775894">
        <w:rPr>
          <w:rFonts w:ascii="Calibri Light" w:eastAsia="Calibri" w:hAnsi="Calibri Light" w:cs="Calibri Light"/>
          <w:color w:val="404040" w:themeColor="text1" w:themeTint="BF"/>
          <w:lang w:val="en-GB"/>
        </w:rPr>
        <w:t xml:space="preserve"> </w:t>
      </w:r>
      <w:proofErr w:type="spellStart"/>
      <w:r w:rsidRPr="00775894">
        <w:rPr>
          <w:rFonts w:ascii="Calibri Light" w:eastAsia="Calibri" w:hAnsi="Calibri Light" w:cs="Calibri Light"/>
          <w:color w:val="404040" w:themeColor="text1" w:themeTint="BF"/>
          <w:lang w:val="en-GB"/>
        </w:rPr>
        <w:t>kezelésére</w:t>
      </w:r>
      <w:proofErr w:type="spellEnd"/>
      <w:r w:rsidRPr="00775894">
        <w:rPr>
          <w:rFonts w:ascii="Calibri Light" w:eastAsia="Calibri" w:hAnsi="Calibri Light" w:cs="Calibri Light"/>
          <w:color w:val="404040" w:themeColor="text1" w:themeTint="BF"/>
          <w:lang w:val="en-GB"/>
        </w:rPr>
        <w:t xml:space="preserve"> a </w:t>
      </w:r>
      <w:proofErr w:type="spellStart"/>
      <w:r w:rsidRPr="00775894">
        <w:rPr>
          <w:rFonts w:ascii="Calibri Light" w:eastAsia="Calibri" w:hAnsi="Calibri Light" w:cs="Calibri Light"/>
          <w:color w:val="404040" w:themeColor="text1" w:themeTint="BF"/>
          <w:lang w:val="en-GB"/>
        </w:rPr>
        <w:t>helyiségben</w:t>
      </w:r>
      <w:proofErr w:type="spellEnd"/>
      <w:r w:rsidRPr="00775894">
        <w:rPr>
          <w:rFonts w:ascii="Calibri Light" w:eastAsia="Calibri" w:hAnsi="Calibri Light" w:cs="Calibri Light"/>
          <w:color w:val="404040" w:themeColor="text1" w:themeTint="BF"/>
          <w:lang w:val="en-GB"/>
        </w:rPr>
        <w:t>;</w:t>
      </w:r>
    </w:p>
    <w:p w14:paraId="285A21D1" w14:textId="229E8F80" w:rsidR="00052854" w:rsidRPr="00B8201D" w:rsidRDefault="00775894" w:rsidP="004A7720">
      <w:pPr>
        <w:pStyle w:val="Akapitzlist"/>
        <w:numPr>
          <w:ilvl w:val="0"/>
          <w:numId w:val="15"/>
        </w:numPr>
        <w:spacing w:line="276" w:lineRule="auto"/>
        <w:jc w:val="both"/>
        <w:rPr>
          <w:rFonts w:ascii="Calibri Light" w:eastAsia="Calibri" w:hAnsi="Calibri Light" w:cs="Calibri Light"/>
          <w:color w:val="404040" w:themeColor="text1" w:themeTint="BF"/>
          <w:lang w:val="en-GB"/>
        </w:rPr>
      </w:pPr>
      <w:r w:rsidRPr="00775894">
        <w:rPr>
          <w:rFonts w:ascii="Calibri Light" w:eastAsia="Calibri" w:hAnsi="Calibri Light" w:cs="Calibri Light"/>
          <w:color w:val="404040" w:themeColor="text1" w:themeTint="BF"/>
          <w:lang w:val="en-GB"/>
        </w:rPr>
        <w:t xml:space="preserve">Az </w:t>
      </w:r>
      <w:proofErr w:type="spellStart"/>
      <w:r w:rsidRPr="00775894">
        <w:rPr>
          <w:rFonts w:ascii="Calibri Light" w:eastAsia="Calibri" w:hAnsi="Calibri Light" w:cs="Calibri Light"/>
          <w:color w:val="404040" w:themeColor="text1" w:themeTint="BF"/>
          <w:lang w:val="en-GB"/>
        </w:rPr>
        <w:t>ételk</w:t>
      </w:r>
      <w:r>
        <w:rPr>
          <w:rFonts w:ascii="Calibri Light" w:eastAsia="Calibri" w:hAnsi="Calibri Light" w:cs="Calibri Light"/>
          <w:color w:val="404040" w:themeColor="text1" w:themeTint="BF"/>
          <w:lang w:val="en-GB"/>
        </w:rPr>
        <w:t>öltség</w:t>
      </w:r>
      <w:proofErr w:type="spellEnd"/>
      <w:r>
        <w:rPr>
          <w:rFonts w:ascii="Calibri Light" w:eastAsia="Calibri" w:hAnsi="Calibri Light" w:cs="Calibri Light"/>
          <w:color w:val="404040" w:themeColor="text1" w:themeTint="BF"/>
          <w:lang w:val="en-GB"/>
        </w:rPr>
        <w:t xml:space="preserve"> </w:t>
      </w:r>
      <w:proofErr w:type="spellStart"/>
      <w:r>
        <w:rPr>
          <w:rFonts w:ascii="Calibri Light" w:eastAsia="Calibri" w:hAnsi="Calibri Light" w:cs="Calibri Light"/>
          <w:color w:val="404040" w:themeColor="text1" w:themeTint="BF"/>
          <w:lang w:val="en-GB"/>
        </w:rPr>
        <w:t>megtervezés</w:t>
      </w:r>
      <w:proofErr w:type="spellEnd"/>
      <w:r>
        <w:rPr>
          <w:rFonts w:ascii="Calibri Light" w:eastAsia="Calibri" w:hAnsi="Calibri Light" w:cs="Calibri Light"/>
          <w:color w:val="404040" w:themeColor="text1" w:themeTint="BF"/>
          <w:lang w:val="en-GB"/>
        </w:rPr>
        <w:t xml:space="preserve"> </w:t>
      </w:r>
      <w:proofErr w:type="spellStart"/>
      <w:r>
        <w:rPr>
          <w:rFonts w:ascii="Calibri Light" w:eastAsia="Calibri" w:hAnsi="Calibri Light" w:cs="Calibri Light"/>
          <w:color w:val="404040" w:themeColor="text1" w:themeTint="BF"/>
          <w:lang w:val="en-GB"/>
        </w:rPr>
        <w:t>ismeretek</w:t>
      </w:r>
      <w:proofErr w:type="spellEnd"/>
      <w:r w:rsidR="00594593" w:rsidRPr="00B8201D">
        <w:rPr>
          <w:rFonts w:ascii="Calibri Light" w:eastAsia="Calibri" w:hAnsi="Calibri Light" w:cs="Calibri Light"/>
          <w:color w:val="404040" w:themeColor="text1" w:themeTint="BF"/>
          <w:lang w:val="en-GB"/>
        </w:rPr>
        <w:t>.</w:t>
      </w:r>
    </w:p>
    <w:p w14:paraId="24D01895" w14:textId="77777777" w:rsidR="00052854" w:rsidRPr="00B8201D" w:rsidRDefault="00052854">
      <w:pPr>
        <w:pStyle w:val="Akapitzlist"/>
        <w:ind w:left="334"/>
        <w:jc w:val="both"/>
        <w:rPr>
          <w:rFonts w:ascii="Calibri" w:eastAsia="Calibri" w:hAnsi="Calibri" w:cs="Calibri"/>
          <w:lang w:val="en-GB"/>
        </w:rPr>
      </w:pPr>
    </w:p>
    <w:p w14:paraId="5E4BD4CF" w14:textId="481B3441" w:rsidR="00052854" w:rsidRPr="00B8201D" w:rsidRDefault="00775894">
      <w:pPr>
        <w:pStyle w:val="Nagwek1"/>
        <w:numPr>
          <w:ilvl w:val="0"/>
          <w:numId w:val="17"/>
        </w:numPr>
        <w:pBdr>
          <w:bottom w:val="single" w:sz="6" w:space="0" w:color="000000"/>
        </w:pBdr>
        <w:rPr>
          <w:rFonts w:ascii="Calibri" w:eastAsia="Calibri" w:hAnsi="Calibri" w:cs="Calibri"/>
          <w:color w:val="E36C0A"/>
          <w:sz w:val="32"/>
          <w:szCs w:val="32"/>
          <w:lang w:val="en-GB"/>
        </w:rPr>
      </w:pPr>
      <w:bookmarkStart w:id="7" w:name="_Toc4600931"/>
      <w:r>
        <w:rPr>
          <w:rFonts w:ascii="Calibri" w:eastAsia="Calibri" w:hAnsi="Calibri" w:cs="Calibri"/>
          <w:color w:val="E36C0A"/>
          <w:sz w:val="32"/>
          <w:szCs w:val="32"/>
          <w:u w:color="E36C0A"/>
          <w:lang w:val="en-GB"/>
        </w:rPr>
        <w:t xml:space="preserve">A KÉPZÉS </w:t>
      </w:r>
      <w:r w:rsidR="00622B00">
        <w:rPr>
          <w:rFonts w:ascii="Calibri" w:eastAsia="Calibri" w:hAnsi="Calibri" w:cs="Calibri"/>
          <w:color w:val="E36C0A"/>
          <w:sz w:val="32"/>
          <w:szCs w:val="32"/>
          <w:u w:color="E36C0A"/>
          <w:lang w:val="en-GB"/>
        </w:rPr>
        <w:t xml:space="preserve">II KIADÁSÁNAK TEVÉKENYSÉGEK ELEMZÉSÉVEL VALÓ KIEGÉSZÍTÉSE </w:t>
      </w:r>
      <w:bookmarkEnd w:id="7"/>
    </w:p>
    <w:p w14:paraId="1E2FEA62" w14:textId="42626988" w:rsidR="00052854" w:rsidRPr="00B8201D" w:rsidRDefault="00622B00">
      <w:pPr>
        <w:spacing w:before="100" w:after="100" w:line="240" w:lineRule="auto"/>
        <w:jc w:val="both"/>
        <w:rPr>
          <w:rFonts w:ascii="Calibri Light" w:hAnsi="Calibri Light" w:cs="Calibri Light"/>
          <w:color w:val="404040" w:themeColor="text1" w:themeTint="BF"/>
          <w:sz w:val="24"/>
          <w:szCs w:val="24"/>
          <w:lang w:val="en-GB"/>
        </w:rPr>
      </w:pPr>
      <w:r w:rsidRPr="00B8201D">
        <w:rPr>
          <w:color w:val="404040" w:themeColor="text1" w:themeTint="BF"/>
          <w:sz w:val="24"/>
          <w:szCs w:val="24"/>
          <w:lang w:val="hu"/>
        </w:rPr>
        <w:t>A képzés második kiadása részeként végzett tevékenységek</w:t>
      </w:r>
      <w:r>
        <w:rPr>
          <w:color w:val="404040" w:themeColor="text1" w:themeTint="BF"/>
          <w:sz w:val="24"/>
          <w:szCs w:val="24"/>
          <w:lang w:val="hu"/>
        </w:rPr>
        <w:t xml:space="preserve"> elemzését három fő részre bontott</w:t>
      </w:r>
      <w:r w:rsidRPr="00B8201D">
        <w:rPr>
          <w:color w:val="404040" w:themeColor="text1" w:themeTint="BF"/>
          <w:sz w:val="24"/>
          <w:szCs w:val="24"/>
          <w:lang w:val="hu"/>
        </w:rPr>
        <w:t>ák.</w:t>
      </w:r>
      <w:r w:rsidR="00594593" w:rsidRPr="00B8201D">
        <w:rPr>
          <w:rFonts w:ascii="Calibri Light" w:hAnsi="Calibri Light" w:cs="Calibri Light"/>
          <w:color w:val="404040" w:themeColor="text1" w:themeTint="BF"/>
          <w:sz w:val="24"/>
          <w:szCs w:val="24"/>
          <w:lang w:val="en-GB"/>
        </w:rPr>
        <w:t>:</w:t>
      </w:r>
    </w:p>
    <w:p w14:paraId="2C3D900E" w14:textId="65660C2A" w:rsidR="00622B00" w:rsidRPr="004A7720" w:rsidRDefault="00622B00" w:rsidP="004A7720">
      <w:pPr>
        <w:numPr>
          <w:ilvl w:val="0"/>
          <w:numId w:val="34"/>
        </w:numPr>
        <w:spacing w:before="100" w:after="100"/>
        <w:jc w:val="both"/>
        <w:rPr>
          <w:rFonts w:ascii="Calibri Light" w:hAnsi="Calibri Light" w:cs="Calibri Light"/>
          <w:color w:val="404040" w:themeColor="text1" w:themeTint="BF"/>
          <w:sz w:val="24"/>
          <w:szCs w:val="24"/>
          <w:lang w:val="en-GB"/>
        </w:rPr>
      </w:pPr>
      <w:r w:rsidRPr="004A7720">
        <w:rPr>
          <w:color w:val="404040" w:themeColor="text1" w:themeTint="BF"/>
          <w:sz w:val="24"/>
          <w:szCs w:val="24"/>
          <w:lang w:val="hu"/>
        </w:rPr>
        <w:lastRenderedPageBreak/>
        <w:t>Az állomásmodulok (9 tematikus pozíció) értékelése - három részre tagolódik: a projekt résztvevőinek tudásnövekedésének és készségeinek felmérése, a képzést végző oktatók értékelése, képzési szervezet értékelése.</w:t>
      </w:r>
    </w:p>
    <w:p w14:paraId="50CC4699" w14:textId="77777777" w:rsidR="00622B00" w:rsidRPr="004A7720" w:rsidRDefault="00622B00" w:rsidP="004A7720">
      <w:pPr>
        <w:numPr>
          <w:ilvl w:val="0"/>
          <w:numId w:val="34"/>
        </w:numPr>
        <w:spacing w:before="100" w:after="100"/>
        <w:jc w:val="both"/>
        <w:rPr>
          <w:rFonts w:ascii="Calibri Light" w:hAnsi="Calibri Light" w:cs="Calibri Light"/>
          <w:color w:val="404040" w:themeColor="text1" w:themeTint="BF"/>
          <w:sz w:val="24"/>
          <w:szCs w:val="24"/>
          <w:lang w:val="en-GB"/>
        </w:rPr>
      </w:pPr>
      <w:r w:rsidRPr="004A7720">
        <w:rPr>
          <w:color w:val="404040" w:themeColor="text1" w:themeTint="BF"/>
          <w:sz w:val="24"/>
          <w:szCs w:val="24"/>
          <w:lang w:val="hu"/>
        </w:rPr>
        <w:t>A kötelező modulok értékelése (3 tematikus modul).</w:t>
      </w:r>
    </w:p>
    <w:p w14:paraId="47BD296F" w14:textId="77777777" w:rsidR="00622B00" w:rsidRPr="004A7720" w:rsidRDefault="00622B00" w:rsidP="004A7720">
      <w:pPr>
        <w:numPr>
          <w:ilvl w:val="0"/>
          <w:numId w:val="34"/>
        </w:numPr>
        <w:spacing w:before="100" w:after="100"/>
        <w:jc w:val="both"/>
        <w:rPr>
          <w:rFonts w:ascii="Calibri Light" w:hAnsi="Calibri Light" w:cs="Calibri Light"/>
          <w:color w:val="404040" w:themeColor="text1" w:themeTint="BF"/>
          <w:sz w:val="24"/>
          <w:szCs w:val="24"/>
          <w:lang w:val="en-GB"/>
        </w:rPr>
      </w:pPr>
      <w:r w:rsidRPr="004A7720">
        <w:rPr>
          <w:color w:val="404040" w:themeColor="text1" w:themeTint="BF"/>
          <w:sz w:val="24"/>
          <w:szCs w:val="24"/>
          <w:lang w:val="hu"/>
        </w:rPr>
        <w:t>Az elvégzett tevékenységek átfogó értékelése.</w:t>
      </w:r>
    </w:p>
    <w:p w14:paraId="0C5E1A19" w14:textId="6E972D41" w:rsidR="00052854" w:rsidRDefault="00622B00" w:rsidP="004A7720">
      <w:pPr>
        <w:spacing w:before="100" w:after="100"/>
        <w:jc w:val="both"/>
        <w:rPr>
          <w:rFonts w:ascii="Calibri Light" w:hAnsi="Calibri Light" w:cs="Calibri Light"/>
          <w:color w:val="404040" w:themeColor="text1" w:themeTint="BF"/>
          <w:sz w:val="24"/>
          <w:szCs w:val="24"/>
          <w:lang w:val="en-GB"/>
        </w:rPr>
      </w:pPr>
      <w:r w:rsidRPr="004A7720">
        <w:rPr>
          <w:rFonts w:ascii="Calibri Light" w:hAnsi="Calibri Light" w:cs="Calibri Light"/>
          <w:color w:val="404040" w:themeColor="text1" w:themeTint="BF"/>
          <w:sz w:val="24"/>
          <w:szCs w:val="24"/>
          <w:lang w:val="en-GB"/>
        </w:rPr>
        <w:t xml:space="preserve">Az </w:t>
      </w:r>
      <w:proofErr w:type="spellStart"/>
      <w:r w:rsidRPr="004A7720">
        <w:rPr>
          <w:rFonts w:ascii="Calibri Light" w:hAnsi="Calibri Light" w:cs="Calibri Light"/>
          <w:color w:val="404040" w:themeColor="text1" w:themeTint="BF"/>
          <w:sz w:val="24"/>
          <w:szCs w:val="24"/>
          <w:lang w:val="en-GB"/>
        </w:rPr>
        <w:t>elemzéshez</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felhasznált</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mennyiségi</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adatokat</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százalékban</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mutatjuk</w:t>
      </w:r>
      <w:proofErr w:type="spellEnd"/>
      <w:r w:rsidRPr="004A7720">
        <w:rPr>
          <w:rFonts w:ascii="Calibri Light" w:hAnsi="Calibri Light" w:cs="Calibri Light"/>
          <w:color w:val="404040" w:themeColor="text1" w:themeTint="BF"/>
          <w:sz w:val="24"/>
          <w:szCs w:val="24"/>
          <w:lang w:val="en-GB"/>
        </w:rPr>
        <w:t xml:space="preserve"> be, </w:t>
      </w:r>
      <w:proofErr w:type="spellStart"/>
      <w:r w:rsidRPr="004A7720">
        <w:rPr>
          <w:rFonts w:ascii="Calibri Light" w:hAnsi="Calibri Light" w:cs="Calibri Light"/>
          <w:color w:val="404040" w:themeColor="text1" w:themeTint="BF"/>
          <w:sz w:val="24"/>
          <w:szCs w:val="24"/>
          <w:lang w:val="en-GB"/>
        </w:rPr>
        <w:t>hogy</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az</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eredményeket</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részletesebben</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szemléltessük</w:t>
      </w:r>
      <w:proofErr w:type="spellEnd"/>
      <w:r w:rsidRPr="004A7720">
        <w:rPr>
          <w:rFonts w:ascii="Calibri Light" w:hAnsi="Calibri Light" w:cs="Calibri Light"/>
          <w:color w:val="404040" w:themeColor="text1" w:themeTint="BF"/>
          <w:sz w:val="24"/>
          <w:szCs w:val="24"/>
          <w:lang w:val="en-GB"/>
        </w:rPr>
        <w:t xml:space="preserve">. A </w:t>
      </w:r>
      <w:proofErr w:type="spellStart"/>
      <w:r w:rsidRPr="004A7720">
        <w:rPr>
          <w:rFonts w:ascii="Calibri Light" w:hAnsi="Calibri Light" w:cs="Calibri Light"/>
          <w:color w:val="404040" w:themeColor="text1" w:themeTint="BF"/>
          <w:sz w:val="24"/>
          <w:szCs w:val="24"/>
          <w:lang w:val="en-GB"/>
        </w:rPr>
        <w:t>bemutatott</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adatok</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átláthatóságának</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fenntartása</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érdekében</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az</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eredményeket</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kerekítjük</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Ezért</w:t>
      </w:r>
      <w:proofErr w:type="spellEnd"/>
      <w:r w:rsidRPr="004A7720">
        <w:rPr>
          <w:rFonts w:ascii="Calibri Light" w:hAnsi="Calibri Light" w:cs="Calibri Light"/>
          <w:color w:val="404040" w:themeColor="text1" w:themeTint="BF"/>
          <w:sz w:val="24"/>
          <w:szCs w:val="24"/>
          <w:lang w:val="en-GB"/>
        </w:rPr>
        <w:t xml:space="preserve"> 1% </w:t>
      </w:r>
      <w:proofErr w:type="spellStart"/>
      <w:r w:rsidRPr="004A7720">
        <w:rPr>
          <w:rFonts w:ascii="Calibri Light" w:hAnsi="Calibri Light" w:cs="Calibri Light"/>
          <w:color w:val="404040" w:themeColor="text1" w:themeTint="BF"/>
          <w:sz w:val="24"/>
          <w:szCs w:val="24"/>
          <w:lang w:val="en-GB"/>
        </w:rPr>
        <w:t>eltérések</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fordulhatnak</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elő</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kerekítés</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és</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az</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egyedi</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adatok</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hozzáadása</w:t>
      </w:r>
      <w:proofErr w:type="spellEnd"/>
      <w:r w:rsidRPr="004A7720">
        <w:rPr>
          <w:rFonts w:ascii="Calibri Light" w:hAnsi="Calibri Light" w:cs="Calibri Light"/>
          <w:color w:val="404040" w:themeColor="text1" w:themeTint="BF"/>
          <w:sz w:val="24"/>
          <w:szCs w:val="24"/>
          <w:lang w:val="en-GB"/>
        </w:rPr>
        <w:t xml:space="preserve"> </w:t>
      </w:r>
      <w:proofErr w:type="spellStart"/>
      <w:r w:rsidRPr="004A7720">
        <w:rPr>
          <w:rFonts w:ascii="Calibri Light" w:hAnsi="Calibri Light" w:cs="Calibri Light"/>
          <w:color w:val="404040" w:themeColor="text1" w:themeTint="BF"/>
          <w:sz w:val="24"/>
          <w:szCs w:val="24"/>
          <w:lang w:val="en-GB"/>
        </w:rPr>
        <w:t>miatt</w:t>
      </w:r>
      <w:proofErr w:type="spellEnd"/>
      <w:r w:rsidRPr="004A7720">
        <w:rPr>
          <w:rFonts w:ascii="Calibri Light" w:hAnsi="Calibri Light" w:cs="Calibri Light"/>
          <w:color w:val="404040" w:themeColor="text1" w:themeTint="BF"/>
          <w:sz w:val="24"/>
          <w:szCs w:val="24"/>
          <w:lang w:val="en-GB"/>
        </w:rPr>
        <w:t>.</w:t>
      </w:r>
    </w:p>
    <w:p w14:paraId="5C7E955A" w14:textId="77777777" w:rsidR="009106DC" w:rsidRPr="004A7720" w:rsidRDefault="009106DC" w:rsidP="004A7720">
      <w:pPr>
        <w:spacing w:before="100" w:after="100"/>
        <w:jc w:val="both"/>
        <w:rPr>
          <w:color w:val="404040" w:themeColor="text1" w:themeTint="BF"/>
          <w:sz w:val="24"/>
          <w:szCs w:val="24"/>
          <w:lang w:val="en-GB"/>
        </w:rPr>
      </w:pPr>
    </w:p>
    <w:p w14:paraId="111BE35D" w14:textId="4A64D309" w:rsidR="00052854" w:rsidRPr="00B8201D" w:rsidRDefault="00622B00">
      <w:pPr>
        <w:pStyle w:val="Nagwek2"/>
        <w:keepLines/>
        <w:numPr>
          <w:ilvl w:val="1"/>
          <w:numId w:val="17"/>
        </w:numPr>
        <w:pBdr>
          <w:bottom w:val="single" w:sz="6" w:space="0" w:color="000000"/>
        </w:pBdr>
        <w:spacing w:before="200" w:after="0"/>
        <w:rPr>
          <w:rFonts w:ascii="Calibri" w:eastAsia="Calibri" w:hAnsi="Calibri" w:cs="Calibri"/>
          <w:lang w:val="en-GB"/>
        </w:rPr>
      </w:pPr>
      <w:bookmarkStart w:id="8" w:name="_Toc4600932"/>
      <w:r>
        <w:rPr>
          <w:rFonts w:ascii="Calibri" w:eastAsia="Calibri" w:hAnsi="Calibri" w:cs="Calibri"/>
          <w:lang w:val="en-GB"/>
        </w:rPr>
        <w:t>AZ 1-9 MODUL ÉRTÉKELÉSE (9 KONYHAI TEMATIKA)</w:t>
      </w:r>
      <w:bookmarkEnd w:id="8"/>
    </w:p>
    <w:p w14:paraId="57606739" w14:textId="384D0847" w:rsidR="00052854" w:rsidRPr="00B8201D" w:rsidRDefault="00622B00">
      <w:pPr>
        <w:pStyle w:val="Nagwek3"/>
        <w:numPr>
          <w:ilvl w:val="2"/>
          <w:numId w:val="17"/>
        </w:numPr>
        <w:jc w:val="both"/>
        <w:rPr>
          <w:rFonts w:ascii="Calibri" w:eastAsia="Calibri" w:hAnsi="Calibri" w:cs="Calibri"/>
          <w:color w:val="E36C0A"/>
          <w:lang w:val="en-GB"/>
        </w:rPr>
      </w:pPr>
      <w:bookmarkStart w:id="9" w:name="_Toc4600933"/>
      <w:r>
        <w:rPr>
          <w:rFonts w:ascii="Calibri" w:eastAsia="Calibri" w:hAnsi="Calibri" w:cs="Calibri"/>
          <w:color w:val="E36C0A"/>
          <w:u w:color="E36C0A"/>
          <w:lang w:val="en-GB"/>
        </w:rPr>
        <w:t xml:space="preserve"> A PROJEKT RÉSZTVEVŐINEK TUDÁSA ÉS A </w:t>
      </w:r>
      <w:proofErr w:type="spellStart"/>
      <w:r>
        <w:rPr>
          <w:rFonts w:ascii="Calibri" w:eastAsia="Calibri" w:hAnsi="Calibri" w:cs="Calibri"/>
          <w:color w:val="E36C0A"/>
          <w:u w:color="E36C0A"/>
          <w:lang w:val="en-GB"/>
        </w:rPr>
        <w:t>KÉSZSÉGEK</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ÉRTÉKELÉSE</w:t>
      </w:r>
      <w:proofErr w:type="spellEnd"/>
      <w:r w:rsidR="00594593" w:rsidRPr="00B8201D">
        <w:rPr>
          <w:rFonts w:ascii="Calibri" w:eastAsia="Calibri" w:hAnsi="Calibri" w:cs="Calibri"/>
          <w:color w:val="E36C0A"/>
          <w:u w:color="E36C0A"/>
          <w:lang w:val="en-GB"/>
        </w:rPr>
        <w:t xml:space="preserve"> </w:t>
      </w:r>
      <w:r>
        <w:rPr>
          <w:rFonts w:ascii="Calibri" w:eastAsia="Calibri" w:hAnsi="Calibri" w:cs="Calibri"/>
          <w:color w:val="E36C0A"/>
          <w:u w:color="E36C0A"/>
          <w:lang w:val="en-GB"/>
        </w:rPr>
        <w:t>–</w:t>
      </w:r>
      <w:r w:rsidR="00594593" w:rsidRPr="00B8201D">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az</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előzetes</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és</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utólagos</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tudásfelmérések</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vizsgálata</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önértékelő</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kérdőívek</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oktatói</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jelentések</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alapján</w:t>
      </w:r>
      <w:bookmarkEnd w:id="9"/>
      <w:proofErr w:type="spellEnd"/>
    </w:p>
    <w:p w14:paraId="401BCCC7" w14:textId="418F84A6" w:rsidR="00052854" w:rsidRPr="00B8201D" w:rsidRDefault="00622B00" w:rsidP="009106DC">
      <w:pPr>
        <w:spacing w:before="240"/>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A RÉSZLETES KÉPZÉSI CÉLKITŰZÉSEKET TÁRGYALÓ ESZKÖZÖK</w:t>
      </w:r>
    </w:p>
    <w:p w14:paraId="058BD7F2" w14:textId="1899E640" w:rsidR="00052854" w:rsidRDefault="00622B00" w:rsidP="009106DC">
      <w:pPr>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 xml:space="preserve">A project a </w:t>
      </w:r>
      <w:proofErr w:type="spellStart"/>
      <w:r>
        <w:rPr>
          <w:rFonts w:ascii="Calibri Light" w:hAnsi="Calibri Light" w:cs="Calibri Light"/>
          <w:color w:val="404040" w:themeColor="text1" w:themeTint="BF"/>
          <w:sz w:val="24"/>
          <w:szCs w:val="24"/>
          <w:lang w:val="en-GB"/>
        </w:rPr>
        <w:t>következő</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érdemi</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ereményeket</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vállalta</w:t>
      </w:r>
      <w:proofErr w:type="spellEnd"/>
      <w:r w:rsidR="00594593" w:rsidRPr="00B8201D">
        <w:rPr>
          <w:rFonts w:ascii="Calibri Light" w:hAnsi="Calibri Light" w:cs="Calibri Light"/>
          <w:color w:val="404040" w:themeColor="text1" w:themeTint="BF"/>
          <w:sz w:val="24"/>
          <w:szCs w:val="24"/>
          <w:lang w:val="en-GB"/>
        </w:rPr>
        <w:t>:</w:t>
      </w:r>
    </w:p>
    <w:p w14:paraId="45CBD6BD" w14:textId="0D5104C5" w:rsidR="00E213A7" w:rsidRPr="00CD2B41" w:rsidRDefault="00E213A7" w:rsidP="009106DC">
      <w:pPr>
        <w:pStyle w:val="Akapitzlist"/>
        <w:numPr>
          <w:ilvl w:val="0"/>
          <w:numId w:val="35"/>
        </w:numPr>
        <w:spacing w:line="276" w:lineRule="auto"/>
        <w:jc w:val="both"/>
        <w:rPr>
          <w:rFonts w:ascii="Calibri Light" w:hAnsi="Calibri Light" w:cs="Calibri Light"/>
          <w:color w:val="404040" w:themeColor="text1" w:themeTint="BF"/>
          <w:lang w:val="en-GB"/>
        </w:rPr>
      </w:pPr>
      <w:r w:rsidRPr="00CD2B41">
        <w:rPr>
          <w:rFonts w:ascii="Calibri Light" w:hAnsi="Calibri Light" w:cs="Calibri Light"/>
          <w:color w:val="404040" w:themeColor="text1" w:themeTint="BF"/>
          <w:lang w:val="en-GB"/>
        </w:rPr>
        <w:t xml:space="preserve">A </w:t>
      </w:r>
      <w:proofErr w:type="spellStart"/>
      <w:r w:rsidRPr="00CD2B41">
        <w:rPr>
          <w:rFonts w:ascii="Calibri Light" w:hAnsi="Calibri Light" w:cs="Calibri Light"/>
          <w:color w:val="404040" w:themeColor="text1" w:themeTint="BF"/>
          <w:lang w:val="en-GB"/>
        </w:rPr>
        <w:t>kiválasztott</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konyhákban</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fűszeres</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konyhák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levesek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szószok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desszertek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stb</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készült</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ételek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elkészítésének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gyakorlati</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készségeinek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növelése</w:t>
      </w:r>
      <w:proofErr w:type="spellEnd"/>
      <w:r w:rsidRPr="00CD2B41">
        <w:rPr>
          <w:rFonts w:ascii="Calibri Light" w:hAnsi="Calibri Light" w:cs="Calibri Light"/>
          <w:color w:val="404040" w:themeColor="text1" w:themeTint="BF"/>
          <w:lang w:val="en-GB"/>
        </w:rPr>
        <w:t xml:space="preserve"> 70% -</w:t>
      </w:r>
      <w:proofErr w:type="spellStart"/>
      <w:r w:rsidRPr="00CD2B41">
        <w:rPr>
          <w:rFonts w:ascii="Calibri Light" w:hAnsi="Calibri Light" w:cs="Calibri Light"/>
          <w:color w:val="404040" w:themeColor="text1" w:themeTint="BF"/>
          <w:lang w:val="en-GB"/>
        </w:rPr>
        <w:t>kal</w:t>
      </w:r>
      <w:proofErr w:type="spellEnd"/>
      <w:r w:rsidRPr="00CD2B41">
        <w:rPr>
          <w:rFonts w:ascii="Calibri Light" w:hAnsi="Calibri Light" w:cs="Calibri Light"/>
          <w:color w:val="404040" w:themeColor="text1" w:themeTint="BF"/>
          <w:lang w:val="en-GB"/>
        </w:rPr>
        <w:t xml:space="preserve"> a 201 UP-</w:t>
      </w:r>
      <w:proofErr w:type="spellStart"/>
      <w:r w:rsidRPr="00CD2B41">
        <w:rPr>
          <w:rFonts w:ascii="Calibri Light" w:hAnsi="Calibri Light" w:cs="Calibri Light"/>
          <w:color w:val="404040" w:themeColor="text1" w:themeTint="BF"/>
          <w:lang w:val="en-GB"/>
        </w:rPr>
        <w:t>ig</w:t>
      </w:r>
      <w:proofErr w:type="spellEnd"/>
      <w:r w:rsidRPr="00CD2B41">
        <w:rPr>
          <w:rFonts w:ascii="Calibri Light" w:hAnsi="Calibri Light" w:cs="Calibri Light"/>
          <w:color w:val="404040" w:themeColor="text1" w:themeTint="BF"/>
          <w:lang w:val="en-GB"/>
        </w:rPr>
        <w:t xml:space="preserve">, 2018. </w:t>
      </w:r>
      <w:proofErr w:type="spellStart"/>
      <w:r w:rsidRPr="00CD2B41">
        <w:rPr>
          <w:rFonts w:ascii="Calibri Light" w:hAnsi="Calibri Light" w:cs="Calibri Light"/>
          <w:color w:val="404040" w:themeColor="text1" w:themeTint="BF"/>
          <w:lang w:val="en-GB"/>
        </w:rPr>
        <w:t>január</w:t>
      </w:r>
      <w:proofErr w:type="spellEnd"/>
      <w:r w:rsidRPr="00CD2B41">
        <w:rPr>
          <w:rFonts w:ascii="Calibri Light" w:hAnsi="Calibri Light" w:cs="Calibri Light"/>
          <w:color w:val="404040" w:themeColor="text1" w:themeTint="BF"/>
          <w:lang w:val="en-GB"/>
        </w:rPr>
        <w:t xml:space="preserve"> 31-ig.</w:t>
      </w:r>
    </w:p>
    <w:p w14:paraId="37F9F07F" w14:textId="048DA7AC" w:rsidR="00E213A7" w:rsidRPr="00CD2B41" w:rsidRDefault="00E213A7" w:rsidP="009106DC">
      <w:pPr>
        <w:pStyle w:val="Akapitzlist"/>
        <w:numPr>
          <w:ilvl w:val="0"/>
          <w:numId w:val="35"/>
        </w:numPr>
        <w:spacing w:line="276" w:lineRule="auto"/>
        <w:jc w:val="both"/>
        <w:rPr>
          <w:rFonts w:ascii="Calibri Light" w:hAnsi="Calibri Light" w:cs="Calibri Light"/>
          <w:color w:val="404040" w:themeColor="text1" w:themeTint="BF"/>
          <w:lang w:val="en-GB"/>
        </w:rPr>
      </w:pPr>
      <w:r w:rsidRPr="00CD2B41">
        <w:rPr>
          <w:rFonts w:ascii="Calibri Light" w:hAnsi="Calibri Light" w:cs="Calibri Light"/>
          <w:color w:val="404040" w:themeColor="text1" w:themeTint="BF"/>
          <w:lang w:val="en-GB"/>
        </w:rPr>
        <w:t xml:space="preserve">A </w:t>
      </w:r>
      <w:proofErr w:type="spellStart"/>
      <w:r w:rsidRPr="00CD2B41">
        <w:rPr>
          <w:rFonts w:ascii="Calibri Light" w:hAnsi="Calibri Light" w:cs="Calibri Light"/>
          <w:color w:val="404040" w:themeColor="text1" w:themeTint="BF"/>
          <w:lang w:val="en-GB"/>
        </w:rPr>
        <w:t>konyhai</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fő</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alapelvek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termékek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és</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ételek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ismerete</w:t>
      </w:r>
      <w:proofErr w:type="spellEnd"/>
      <w:r w:rsidRPr="00CD2B41">
        <w:rPr>
          <w:rFonts w:ascii="Calibri Light" w:hAnsi="Calibri Light" w:cs="Calibri Light"/>
          <w:color w:val="404040" w:themeColor="text1" w:themeTint="BF"/>
          <w:lang w:val="en-GB"/>
        </w:rPr>
        <w:t xml:space="preserve"> 70% -</w:t>
      </w:r>
      <w:proofErr w:type="spellStart"/>
      <w:r w:rsidRPr="00CD2B41">
        <w:rPr>
          <w:rFonts w:ascii="Calibri Light" w:hAnsi="Calibri Light" w:cs="Calibri Light"/>
          <w:color w:val="404040" w:themeColor="text1" w:themeTint="BF"/>
          <w:lang w:val="en-GB"/>
        </w:rPr>
        <w:t>kal</w:t>
      </w:r>
      <w:proofErr w:type="spellEnd"/>
      <w:r w:rsidRPr="00CD2B41">
        <w:rPr>
          <w:rFonts w:ascii="Calibri Light" w:hAnsi="Calibri Light" w:cs="Calibri Light"/>
          <w:color w:val="404040" w:themeColor="text1" w:themeTint="BF"/>
          <w:lang w:val="en-GB"/>
        </w:rPr>
        <w:t>, 2018.01.31-ig 70% -</w:t>
      </w:r>
      <w:proofErr w:type="spellStart"/>
      <w:r w:rsidRPr="00CD2B41">
        <w:rPr>
          <w:rFonts w:ascii="Calibri Light" w:hAnsi="Calibri Light" w:cs="Calibri Light"/>
          <w:color w:val="404040" w:themeColor="text1" w:themeTint="BF"/>
          <w:lang w:val="en-GB"/>
        </w:rPr>
        <w:t>kal</w:t>
      </w:r>
      <w:proofErr w:type="spellEnd"/>
      <w:r w:rsidRPr="00CD2B41">
        <w:rPr>
          <w:rFonts w:ascii="Calibri Light" w:hAnsi="Calibri Light" w:cs="Calibri Light"/>
          <w:color w:val="404040" w:themeColor="text1" w:themeTint="BF"/>
          <w:lang w:val="en-GB"/>
        </w:rPr>
        <w:t>.</w:t>
      </w:r>
    </w:p>
    <w:p w14:paraId="0A8BF7D4" w14:textId="520C11BC" w:rsidR="00E213A7" w:rsidRPr="00CD2B41" w:rsidRDefault="00E213A7" w:rsidP="009106DC">
      <w:pPr>
        <w:pStyle w:val="Akapitzlist"/>
        <w:numPr>
          <w:ilvl w:val="0"/>
          <w:numId w:val="35"/>
        </w:numPr>
        <w:spacing w:line="276" w:lineRule="auto"/>
        <w:jc w:val="both"/>
        <w:rPr>
          <w:rFonts w:ascii="Calibri Light" w:hAnsi="Calibri Light" w:cs="Calibri Light"/>
          <w:color w:val="404040" w:themeColor="text1" w:themeTint="BF"/>
          <w:lang w:val="en-GB"/>
        </w:rPr>
      </w:pPr>
      <w:r w:rsidRPr="00CD2B41">
        <w:rPr>
          <w:rFonts w:ascii="Calibri Light" w:hAnsi="Calibri Light" w:cs="Calibri Light"/>
          <w:color w:val="404040" w:themeColor="text1" w:themeTint="BF"/>
          <w:lang w:val="en-GB"/>
        </w:rPr>
        <w:t xml:space="preserve">A </w:t>
      </w:r>
      <w:proofErr w:type="spellStart"/>
      <w:r w:rsidRPr="00CD2B41">
        <w:rPr>
          <w:rFonts w:ascii="Calibri Light" w:hAnsi="Calibri Light" w:cs="Calibri Light"/>
          <w:color w:val="404040" w:themeColor="text1" w:themeTint="BF"/>
          <w:lang w:val="en-GB"/>
        </w:rPr>
        <w:t>szakácscsoportban</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végzett</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munka</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készségeinek</w:t>
      </w:r>
      <w:proofErr w:type="spellEnd"/>
      <w:r w:rsidRPr="00CD2B41">
        <w:rPr>
          <w:rFonts w:ascii="Calibri Light" w:hAnsi="Calibri Light" w:cs="Calibri Light"/>
          <w:color w:val="404040" w:themeColor="text1" w:themeTint="BF"/>
          <w:lang w:val="en-GB"/>
        </w:rPr>
        <w:t xml:space="preserve">, a </w:t>
      </w:r>
      <w:proofErr w:type="spellStart"/>
      <w:r w:rsidRPr="00CD2B41">
        <w:rPr>
          <w:rFonts w:ascii="Calibri Light" w:hAnsi="Calibri Light" w:cs="Calibri Light"/>
          <w:color w:val="404040" w:themeColor="text1" w:themeTint="BF"/>
          <w:lang w:val="en-GB"/>
        </w:rPr>
        <w:t>konyhai</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munka</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megszervezésének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és</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az</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élelmiszer</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költségek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ismeretek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készsége</w:t>
      </w:r>
      <w:proofErr w:type="spellEnd"/>
      <w:r w:rsidRPr="00CD2B41">
        <w:rPr>
          <w:rFonts w:ascii="Calibri Light" w:hAnsi="Calibri Light" w:cs="Calibri Light"/>
          <w:color w:val="404040" w:themeColor="text1" w:themeTint="BF"/>
          <w:lang w:val="en-GB"/>
        </w:rPr>
        <w:t xml:space="preserve"> 60% -</w:t>
      </w:r>
      <w:proofErr w:type="spellStart"/>
      <w:r w:rsidRPr="00CD2B41">
        <w:rPr>
          <w:rFonts w:ascii="Calibri Light" w:hAnsi="Calibri Light" w:cs="Calibri Light"/>
          <w:color w:val="404040" w:themeColor="text1" w:themeTint="BF"/>
          <w:lang w:val="en-GB"/>
        </w:rPr>
        <w:t>kal</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növekszik</w:t>
      </w:r>
      <w:proofErr w:type="spellEnd"/>
      <w:r w:rsidRPr="00CD2B41">
        <w:rPr>
          <w:rFonts w:ascii="Calibri Light" w:hAnsi="Calibri Light" w:cs="Calibri Light"/>
          <w:color w:val="404040" w:themeColor="text1" w:themeTint="BF"/>
          <w:lang w:val="en-GB"/>
        </w:rPr>
        <w:t>, 201 UP-</w:t>
      </w:r>
      <w:proofErr w:type="spellStart"/>
      <w:r w:rsidRPr="00CD2B41">
        <w:rPr>
          <w:rFonts w:ascii="Calibri Light" w:hAnsi="Calibri Light" w:cs="Calibri Light"/>
          <w:color w:val="404040" w:themeColor="text1" w:themeTint="BF"/>
          <w:lang w:val="en-GB"/>
        </w:rPr>
        <w:t>ig</w:t>
      </w:r>
      <w:proofErr w:type="spellEnd"/>
      <w:r w:rsidRPr="00CD2B41">
        <w:rPr>
          <w:rFonts w:ascii="Calibri Light" w:hAnsi="Calibri Light" w:cs="Calibri Light"/>
          <w:color w:val="404040" w:themeColor="text1" w:themeTint="BF"/>
          <w:lang w:val="en-GB"/>
        </w:rPr>
        <w:t xml:space="preserve"> 31-ig.</w:t>
      </w:r>
    </w:p>
    <w:p w14:paraId="2C67492C" w14:textId="2747A02A" w:rsidR="00E213A7" w:rsidRPr="00CD2B41" w:rsidRDefault="00E213A7" w:rsidP="009106DC">
      <w:pPr>
        <w:pStyle w:val="Akapitzlist"/>
        <w:numPr>
          <w:ilvl w:val="0"/>
          <w:numId w:val="35"/>
        </w:numPr>
        <w:spacing w:line="276" w:lineRule="auto"/>
        <w:jc w:val="both"/>
        <w:rPr>
          <w:rFonts w:ascii="Calibri Light" w:hAnsi="Calibri Light" w:cs="Calibri Light"/>
          <w:color w:val="404040" w:themeColor="text1" w:themeTint="BF"/>
          <w:lang w:val="en-GB"/>
        </w:rPr>
      </w:pPr>
      <w:r w:rsidRPr="00CD2B41">
        <w:rPr>
          <w:rFonts w:ascii="Calibri Light" w:hAnsi="Calibri Light" w:cs="Calibri Light"/>
          <w:color w:val="404040" w:themeColor="text1" w:themeTint="BF"/>
          <w:lang w:val="en-GB"/>
        </w:rPr>
        <w:t xml:space="preserve">A modern </w:t>
      </w:r>
      <w:proofErr w:type="spellStart"/>
      <w:r w:rsidRPr="00CD2B41">
        <w:rPr>
          <w:rFonts w:ascii="Calibri Light" w:hAnsi="Calibri Light" w:cs="Calibri Light"/>
          <w:color w:val="404040" w:themeColor="text1" w:themeTint="BF"/>
          <w:lang w:val="en-GB"/>
        </w:rPr>
        <w:t>konyhai</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felszerelés</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használatának</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képességének</w:t>
      </w:r>
      <w:proofErr w:type="spellEnd"/>
      <w:r w:rsidRPr="00CD2B41">
        <w:rPr>
          <w:rFonts w:ascii="Calibri Light" w:hAnsi="Calibri Light" w:cs="Calibri Light"/>
          <w:color w:val="404040" w:themeColor="text1" w:themeTint="BF"/>
          <w:lang w:val="en-GB"/>
        </w:rPr>
        <w:t xml:space="preserve"> 40% -</w:t>
      </w:r>
      <w:proofErr w:type="spellStart"/>
      <w:r w:rsidRPr="00CD2B41">
        <w:rPr>
          <w:rFonts w:ascii="Calibri Light" w:hAnsi="Calibri Light" w:cs="Calibri Light"/>
          <w:color w:val="404040" w:themeColor="text1" w:themeTint="BF"/>
          <w:lang w:val="en-GB"/>
        </w:rPr>
        <w:t>os</w:t>
      </w:r>
      <w:proofErr w:type="spellEnd"/>
      <w:r w:rsidRPr="00CD2B41">
        <w:rPr>
          <w:rFonts w:ascii="Calibri Light" w:hAnsi="Calibri Light" w:cs="Calibri Light"/>
          <w:color w:val="404040" w:themeColor="text1" w:themeTint="BF"/>
          <w:lang w:val="en-GB"/>
        </w:rPr>
        <w:t xml:space="preserve"> </w:t>
      </w:r>
      <w:proofErr w:type="spellStart"/>
      <w:r w:rsidRPr="00CD2B41">
        <w:rPr>
          <w:rFonts w:ascii="Calibri Light" w:hAnsi="Calibri Light" w:cs="Calibri Light"/>
          <w:color w:val="404040" w:themeColor="text1" w:themeTint="BF"/>
          <w:lang w:val="en-GB"/>
        </w:rPr>
        <w:t>növekedése</w:t>
      </w:r>
      <w:proofErr w:type="spellEnd"/>
      <w:r w:rsidRPr="00CD2B41">
        <w:rPr>
          <w:rFonts w:ascii="Calibri Light" w:hAnsi="Calibri Light" w:cs="Calibri Light"/>
          <w:color w:val="404040" w:themeColor="text1" w:themeTint="BF"/>
          <w:lang w:val="en-GB"/>
        </w:rPr>
        <w:t xml:space="preserve"> a 120 (UP-</w:t>
      </w:r>
      <w:proofErr w:type="spellStart"/>
      <w:r w:rsidRPr="00CD2B41">
        <w:rPr>
          <w:rFonts w:ascii="Calibri Light" w:hAnsi="Calibri Light" w:cs="Calibri Light"/>
          <w:color w:val="404040" w:themeColor="text1" w:themeTint="BF"/>
          <w:lang w:val="en-GB"/>
        </w:rPr>
        <w:t>nál</w:t>
      </w:r>
      <w:proofErr w:type="spellEnd"/>
      <w:r w:rsidRPr="00CD2B41">
        <w:rPr>
          <w:rFonts w:ascii="Calibri Light" w:hAnsi="Calibri Light" w:cs="Calibri Light"/>
          <w:color w:val="404040" w:themeColor="text1" w:themeTint="BF"/>
          <w:lang w:val="en-GB"/>
        </w:rPr>
        <w:t xml:space="preserve">) 2018. </w:t>
      </w:r>
      <w:proofErr w:type="spellStart"/>
      <w:r w:rsidRPr="00CD2B41">
        <w:rPr>
          <w:rFonts w:ascii="Calibri Light" w:hAnsi="Calibri Light" w:cs="Calibri Light"/>
          <w:color w:val="404040" w:themeColor="text1" w:themeTint="BF"/>
          <w:lang w:val="en-GB"/>
        </w:rPr>
        <w:t>január</w:t>
      </w:r>
      <w:proofErr w:type="spellEnd"/>
      <w:r w:rsidRPr="00CD2B41">
        <w:rPr>
          <w:rFonts w:ascii="Calibri Light" w:hAnsi="Calibri Light" w:cs="Calibri Light"/>
          <w:color w:val="404040" w:themeColor="text1" w:themeTint="BF"/>
          <w:lang w:val="en-GB"/>
        </w:rPr>
        <w:t xml:space="preserve"> 31-ig</w:t>
      </w:r>
    </w:p>
    <w:p w14:paraId="4018024A" w14:textId="77777777" w:rsidR="00155992" w:rsidRPr="00155992" w:rsidRDefault="00155992" w:rsidP="009106DC">
      <w:pPr>
        <w:spacing w:before="100" w:after="100"/>
        <w:jc w:val="both"/>
        <w:rPr>
          <w:rFonts w:ascii="Calibri Light" w:hAnsi="Calibri Light" w:cs="Calibri Light"/>
          <w:color w:val="404040" w:themeColor="text1" w:themeTint="BF"/>
          <w:sz w:val="24"/>
          <w:szCs w:val="24"/>
          <w:lang w:val="en-GB"/>
        </w:rPr>
      </w:pPr>
      <w:r w:rsidRPr="00155992">
        <w:rPr>
          <w:rFonts w:ascii="Calibri Light" w:hAnsi="Calibri Light" w:cs="Calibri Light"/>
          <w:color w:val="404040" w:themeColor="text1" w:themeTint="BF"/>
          <w:sz w:val="24"/>
          <w:szCs w:val="24"/>
          <w:lang w:val="en-GB"/>
        </w:rPr>
        <w:t xml:space="preserve">A </w:t>
      </w:r>
      <w:proofErr w:type="spellStart"/>
      <w:r w:rsidRPr="00155992">
        <w:rPr>
          <w:rFonts w:ascii="Calibri Light" w:hAnsi="Calibri Light" w:cs="Calibri Light"/>
          <w:color w:val="404040" w:themeColor="text1" w:themeTint="BF"/>
          <w:sz w:val="24"/>
          <w:szCs w:val="24"/>
          <w:lang w:val="en-GB"/>
        </w:rPr>
        <w:t>fenti</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eszközök</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táblázatokban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bemutatott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eredmények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elemzése</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lehetővé</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teszi</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feltételezett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eredmények</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konkrét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célok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elérését</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projekt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második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kiadásában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résztvevők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számára</w:t>
      </w:r>
      <w:proofErr w:type="spellEnd"/>
      <w:r w:rsidRPr="00155992">
        <w:rPr>
          <w:rFonts w:ascii="Calibri Light" w:hAnsi="Calibri Light" w:cs="Calibri Light"/>
          <w:color w:val="404040" w:themeColor="text1" w:themeTint="BF"/>
          <w:sz w:val="24"/>
          <w:szCs w:val="24"/>
          <w:lang w:val="en-GB"/>
        </w:rPr>
        <w:t>.</w:t>
      </w:r>
    </w:p>
    <w:p w14:paraId="3552C597" w14:textId="1E113AD9" w:rsidR="00052854" w:rsidRPr="00B8201D" w:rsidRDefault="00155992" w:rsidP="009106DC">
      <w:pPr>
        <w:spacing w:before="100" w:after="100"/>
        <w:jc w:val="both"/>
        <w:rPr>
          <w:rFonts w:ascii="Calibri Light" w:hAnsi="Calibri Light" w:cs="Calibri Light"/>
          <w:color w:val="404040" w:themeColor="text1" w:themeTint="BF"/>
          <w:sz w:val="24"/>
          <w:szCs w:val="24"/>
          <w:lang w:val="en-GB"/>
        </w:rPr>
      </w:pPr>
      <w:proofErr w:type="spellStart"/>
      <w:r w:rsidRPr="00155992">
        <w:rPr>
          <w:rFonts w:ascii="Calibri Light" w:hAnsi="Calibri Light" w:cs="Calibri Light"/>
          <w:color w:val="404040" w:themeColor="text1" w:themeTint="BF"/>
          <w:sz w:val="24"/>
          <w:szCs w:val="24"/>
          <w:lang w:val="en-GB"/>
        </w:rPr>
        <w:t>Valamennyi</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résztvevő</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megfigyelte</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az</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ételek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készítésével</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főzésével</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kiválasztott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pozíciók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elméleti</w:t>
      </w:r>
      <w:proofErr w:type="spellEnd"/>
      <w:r w:rsidRPr="00155992">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részének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ismeretével</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vagy</w:t>
      </w:r>
      <w:proofErr w:type="spellEnd"/>
      <w:r>
        <w:rPr>
          <w:rFonts w:ascii="Calibri Light" w:hAnsi="Calibri Light" w:cs="Calibri Light"/>
          <w:color w:val="404040" w:themeColor="text1" w:themeTint="BF"/>
          <w:sz w:val="24"/>
          <w:szCs w:val="24"/>
          <w:lang w:val="en-GB"/>
        </w:rPr>
        <w:t xml:space="preserve"> a </w:t>
      </w:r>
      <w:proofErr w:type="spellStart"/>
      <w:r>
        <w:rPr>
          <w:rFonts w:ascii="Calibri Light" w:hAnsi="Calibri Light" w:cs="Calibri Light"/>
          <w:color w:val="404040" w:themeColor="text1" w:themeTint="BF"/>
          <w:sz w:val="24"/>
          <w:szCs w:val="24"/>
          <w:lang w:val="en-GB"/>
        </w:rPr>
        <w:t>szoft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készségekkel</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kapcsolatos</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ismeretek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és</w:t>
      </w:r>
      <w:proofErr w:type="spellEnd"/>
      <w:r w:rsidRPr="00155992">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készségek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általános</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növekedését</w:t>
      </w:r>
      <w:proofErr w:type="spellEnd"/>
      <w:r w:rsidR="00594593" w:rsidRPr="00B8201D">
        <w:rPr>
          <w:rFonts w:ascii="Calibri Light" w:hAnsi="Calibri Light" w:cs="Calibri Light"/>
          <w:color w:val="404040" w:themeColor="text1" w:themeTint="BF"/>
          <w:sz w:val="24"/>
          <w:szCs w:val="24"/>
          <w:lang w:val="en-GB"/>
        </w:rPr>
        <w:t>.</w:t>
      </w:r>
    </w:p>
    <w:p w14:paraId="2E49EC36" w14:textId="5E4270D3" w:rsidR="00052854" w:rsidRPr="00B8201D" w:rsidRDefault="00155992" w:rsidP="009106DC">
      <w:pPr>
        <w:jc w:val="both"/>
        <w:rPr>
          <w:rFonts w:ascii="Calibri Light" w:hAnsi="Calibri Light" w:cs="Calibri Light"/>
          <w:color w:val="404040" w:themeColor="text1" w:themeTint="BF"/>
          <w:sz w:val="24"/>
          <w:szCs w:val="24"/>
          <w:lang w:val="en-GB"/>
        </w:rPr>
      </w:pPr>
      <w:r>
        <w:rPr>
          <w:rFonts w:ascii="Calibri Light" w:hAnsi="Calibri Light" w:cs="Calibri Light"/>
          <w:b/>
          <w:bCs/>
          <w:i/>
          <w:iCs/>
          <w:color w:val="404040" w:themeColor="text1" w:themeTint="BF"/>
          <w:sz w:val="24"/>
          <w:szCs w:val="24"/>
          <w:lang w:val="en-GB"/>
        </w:rPr>
        <w:t>ELŐZETES ÉS UTÓLAGOS TUDÁSTESZTEK</w:t>
      </w:r>
    </w:p>
    <w:p w14:paraId="35A9E552" w14:textId="0FAB7C75" w:rsidR="00155992" w:rsidRPr="00155992" w:rsidRDefault="00155992" w:rsidP="009106DC">
      <w:pPr>
        <w:jc w:val="both"/>
        <w:rPr>
          <w:rFonts w:ascii="Calibri Light" w:hAnsi="Calibri Light" w:cs="Calibri Light"/>
          <w:color w:val="404040" w:themeColor="text1" w:themeTint="BF"/>
          <w:sz w:val="24"/>
          <w:szCs w:val="24"/>
          <w:lang w:val="en-GB"/>
        </w:rPr>
      </w:pPr>
      <w:r w:rsidRPr="00155992">
        <w:rPr>
          <w:rFonts w:ascii="Calibri Light" w:hAnsi="Calibri Light" w:cs="Calibri Light"/>
          <w:color w:val="404040" w:themeColor="text1" w:themeTint="BF"/>
          <w:sz w:val="24"/>
          <w:szCs w:val="24"/>
          <w:lang w:val="en-GB"/>
        </w:rPr>
        <w:lastRenderedPageBreak/>
        <w:t xml:space="preserve">A 4 </w:t>
      </w:r>
      <w:proofErr w:type="spellStart"/>
      <w:r w:rsidRPr="00155992">
        <w:rPr>
          <w:rFonts w:ascii="Calibri Light" w:hAnsi="Calibri Light" w:cs="Calibri Light"/>
          <w:color w:val="404040" w:themeColor="text1" w:themeTint="BF"/>
          <w:sz w:val="24"/>
          <w:szCs w:val="24"/>
          <w:lang w:val="en-GB"/>
        </w:rPr>
        <w:t>csoportban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elvégzett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előzetes</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és</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utólagos</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tesztek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eredményeinek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összehasonlítása</w:t>
      </w:r>
      <w:proofErr w:type="spellEnd"/>
      <w:r w:rsidRPr="00155992">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azt</w:t>
      </w:r>
      <w:proofErr w:type="spellEnd"/>
      <w:r>
        <w:rPr>
          <w:rFonts w:ascii="Calibri Light" w:hAnsi="Calibri Light" w:cs="Calibri Light"/>
          <w:color w:val="404040" w:themeColor="text1" w:themeTint="BF"/>
          <w:sz w:val="24"/>
          <w:szCs w:val="24"/>
          <w:lang w:val="en-GB"/>
        </w:rPr>
        <w:t xml:space="preserve"> a </w:t>
      </w:r>
      <w:proofErr w:type="spellStart"/>
      <w:r>
        <w:rPr>
          <w:rFonts w:ascii="Calibri Light" w:hAnsi="Calibri Light" w:cs="Calibri Light"/>
          <w:color w:val="404040" w:themeColor="text1" w:themeTint="BF"/>
          <w:sz w:val="24"/>
          <w:szCs w:val="24"/>
          <w:lang w:val="en-GB"/>
        </w:rPr>
        <w:t>következtetést</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vonta</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maga</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után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hogy</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képzéseken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való</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részvétel</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miatt</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résztvevők</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tervezett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szinten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kibővítették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tudásukat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az</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egyes</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pozíciók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körében</w:t>
      </w:r>
      <w:proofErr w:type="spellEnd"/>
      <w:r w:rsidRPr="00155992">
        <w:rPr>
          <w:rFonts w:ascii="Calibri Light" w:hAnsi="Calibri Light" w:cs="Calibri Light"/>
          <w:color w:val="404040" w:themeColor="text1" w:themeTint="BF"/>
          <w:sz w:val="24"/>
          <w:szCs w:val="24"/>
          <w:lang w:val="en-GB"/>
        </w:rPr>
        <w:t>.</w:t>
      </w:r>
    </w:p>
    <w:p w14:paraId="40D25CA9" w14:textId="77777777" w:rsidR="00155992" w:rsidRDefault="00155992" w:rsidP="009106DC">
      <w:pPr>
        <w:jc w:val="both"/>
        <w:rPr>
          <w:rFonts w:ascii="Calibri Light" w:hAnsi="Calibri Light" w:cs="Calibri Light"/>
          <w:color w:val="404040" w:themeColor="text1" w:themeTint="BF"/>
          <w:sz w:val="24"/>
          <w:szCs w:val="24"/>
          <w:lang w:val="en-GB"/>
        </w:rPr>
      </w:pPr>
      <w:r w:rsidRPr="00155992">
        <w:rPr>
          <w:rFonts w:ascii="Calibri Light" w:hAnsi="Calibri Light" w:cs="Calibri Light"/>
          <w:color w:val="404040" w:themeColor="text1" w:themeTint="BF"/>
          <w:sz w:val="24"/>
          <w:szCs w:val="24"/>
          <w:lang w:val="en-GB"/>
        </w:rPr>
        <w:t xml:space="preserve">A </w:t>
      </w:r>
      <w:proofErr w:type="spellStart"/>
      <w:r w:rsidRPr="00155992">
        <w:rPr>
          <w:rFonts w:ascii="Calibri Light" w:hAnsi="Calibri Light" w:cs="Calibri Light"/>
          <w:color w:val="404040" w:themeColor="text1" w:themeTint="BF"/>
          <w:sz w:val="24"/>
          <w:szCs w:val="24"/>
          <w:lang w:val="en-GB"/>
        </w:rPr>
        <w:t>kötelező</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modulok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vonatkozásában</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résztvevők</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tervezett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szinten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kibővítették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tudásukat</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főzőcsoportban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végzett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munka</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készségeivel</w:t>
      </w:r>
      <w:proofErr w:type="spellEnd"/>
      <w:r w:rsidRPr="00155992">
        <w:rPr>
          <w:rFonts w:ascii="Calibri Light" w:hAnsi="Calibri Light" w:cs="Calibri Light"/>
          <w:color w:val="404040" w:themeColor="text1" w:themeTint="BF"/>
          <w:sz w:val="24"/>
          <w:szCs w:val="24"/>
          <w:lang w:val="en-GB"/>
        </w:rPr>
        <w:t xml:space="preserve">, a </w:t>
      </w:r>
      <w:proofErr w:type="spellStart"/>
      <w:r w:rsidRPr="00155992">
        <w:rPr>
          <w:rFonts w:ascii="Calibri Light" w:hAnsi="Calibri Light" w:cs="Calibri Light"/>
          <w:color w:val="404040" w:themeColor="text1" w:themeTint="BF"/>
          <w:sz w:val="24"/>
          <w:szCs w:val="24"/>
          <w:lang w:val="en-GB"/>
        </w:rPr>
        <w:t>konyhában</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végzett</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munka</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megszervezésével</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és</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az</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élelmiszerköltségekkel</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kapcsolatos</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ismeretek</w:t>
      </w:r>
      <w:proofErr w:type="spellEnd"/>
      <w:r w:rsidRPr="00155992">
        <w:rPr>
          <w:rFonts w:ascii="Calibri Light" w:hAnsi="Calibri Light" w:cs="Calibri Light"/>
          <w:color w:val="404040" w:themeColor="text1" w:themeTint="BF"/>
          <w:sz w:val="24"/>
          <w:szCs w:val="24"/>
          <w:lang w:val="en-GB"/>
        </w:rPr>
        <w:t xml:space="preserve"> </w:t>
      </w:r>
      <w:proofErr w:type="spellStart"/>
      <w:r w:rsidRPr="00155992">
        <w:rPr>
          <w:rFonts w:ascii="Calibri Light" w:hAnsi="Calibri Light" w:cs="Calibri Light"/>
          <w:color w:val="404040" w:themeColor="text1" w:themeTint="BF"/>
          <w:sz w:val="24"/>
          <w:szCs w:val="24"/>
          <w:lang w:val="en-GB"/>
        </w:rPr>
        <w:t>terén</w:t>
      </w:r>
      <w:proofErr w:type="spellEnd"/>
      <w:r w:rsidRPr="00155992">
        <w:rPr>
          <w:rFonts w:ascii="Calibri Light" w:hAnsi="Calibri Light" w:cs="Calibri Light"/>
          <w:color w:val="404040" w:themeColor="text1" w:themeTint="BF"/>
          <w:sz w:val="24"/>
          <w:szCs w:val="24"/>
          <w:lang w:val="en-GB"/>
        </w:rPr>
        <w:t>.</w:t>
      </w:r>
    </w:p>
    <w:p w14:paraId="7FF4B994" w14:textId="191D4F5E" w:rsidR="00052854" w:rsidRPr="00B8201D" w:rsidRDefault="002A5EC1" w:rsidP="009106DC">
      <w:pPr>
        <w:jc w:val="both"/>
        <w:rPr>
          <w:rFonts w:ascii="Calibri Light" w:hAnsi="Calibri Light" w:cs="Calibri Light"/>
          <w:color w:val="404040" w:themeColor="text1" w:themeTint="BF"/>
          <w:lang w:val="en-GB"/>
        </w:rPr>
      </w:pPr>
      <w:r>
        <w:rPr>
          <w:rFonts w:ascii="Calibri Light" w:hAnsi="Calibri Light" w:cs="Calibri Light"/>
          <w:color w:val="404040" w:themeColor="text1" w:themeTint="BF"/>
          <w:sz w:val="24"/>
          <w:szCs w:val="24"/>
          <w:lang w:val="en-GB"/>
        </w:rPr>
        <w:t xml:space="preserve">A </w:t>
      </w:r>
      <w:proofErr w:type="spellStart"/>
      <w:r>
        <w:rPr>
          <w:rFonts w:ascii="Calibri Light" w:hAnsi="Calibri Light" w:cs="Calibri Light"/>
          <w:color w:val="404040" w:themeColor="text1" w:themeTint="BF"/>
          <w:sz w:val="24"/>
          <w:szCs w:val="24"/>
          <w:lang w:val="en-GB"/>
        </w:rPr>
        <w:t>második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kiadás</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résztvevői</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által</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elért</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eredmények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köre</w:t>
      </w:r>
      <w:proofErr w:type="spellEnd"/>
      <w:r>
        <w:rPr>
          <w:rFonts w:ascii="Calibri Light" w:hAnsi="Calibri Light" w:cs="Calibri Light"/>
          <w:color w:val="404040" w:themeColor="text1" w:themeTint="BF"/>
          <w:sz w:val="24"/>
          <w:szCs w:val="24"/>
          <w:lang w:val="en-GB"/>
        </w:rPr>
        <w:t xml:space="preserve">: </w:t>
      </w:r>
      <w:r w:rsidR="00594593" w:rsidRPr="00B8201D">
        <w:rPr>
          <w:rFonts w:ascii="Calibri Light" w:hAnsi="Calibri Light" w:cs="Calibri Light"/>
          <w:color w:val="404040" w:themeColor="text1" w:themeTint="BF"/>
          <w:sz w:val="24"/>
          <w:szCs w:val="24"/>
          <w:lang w:val="en-GB"/>
        </w:rPr>
        <w:t>T</w:t>
      </w:r>
    </w:p>
    <w:p w14:paraId="4260FB32" w14:textId="47D79660" w:rsidR="002A5EC1" w:rsidRPr="002A5EC1" w:rsidRDefault="002A5EC1" w:rsidP="009106DC">
      <w:pPr>
        <w:pStyle w:val="Akapitzlist"/>
        <w:numPr>
          <w:ilvl w:val="0"/>
          <w:numId w:val="21"/>
        </w:numPr>
        <w:spacing w:line="276" w:lineRule="auto"/>
        <w:jc w:val="both"/>
        <w:rPr>
          <w:rFonts w:ascii="Calibri Light" w:hAnsi="Calibri Light" w:cs="Calibri Light"/>
          <w:color w:val="404040" w:themeColor="text1" w:themeTint="BF"/>
          <w:lang w:val="en-GB"/>
        </w:rPr>
      </w:pPr>
      <w:proofErr w:type="spellStart"/>
      <w:r w:rsidRPr="002A5EC1">
        <w:rPr>
          <w:rFonts w:ascii="Calibri Light" w:hAnsi="Calibri Light" w:cs="Calibri Light"/>
          <w:color w:val="404040" w:themeColor="text1" w:themeTint="BF"/>
          <w:lang w:val="en-GB"/>
        </w:rPr>
        <w:t>Munkaállomás-modulok</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mindkét</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teszt</w:t>
      </w:r>
      <w:proofErr w:type="spellEnd"/>
      <w:r w:rsidRPr="002A5EC1">
        <w:rPr>
          <w:rFonts w:ascii="Calibri Light" w:hAnsi="Calibri Light" w:cs="Calibri Light"/>
          <w:color w:val="404040" w:themeColor="text1" w:themeTint="BF"/>
          <w:lang w:val="en-GB"/>
        </w:rPr>
        <w:t xml:space="preserve"> 70–100% </w:t>
      </w:r>
      <w:proofErr w:type="spellStart"/>
      <w:r w:rsidRPr="002A5EC1">
        <w:rPr>
          <w:rFonts w:ascii="Calibri Light" w:hAnsi="Calibri Light" w:cs="Calibri Light"/>
          <w:color w:val="404040" w:themeColor="text1" w:themeTint="BF"/>
          <w:lang w:val="en-GB"/>
        </w:rPr>
        <w:t>közötti</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mindegyik</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kérdés</w:t>
      </w:r>
      <w:proofErr w:type="spellEnd"/>
      <w:r w:rsidRPr="002A5EC1">
        <w:rPr>
          <w:rFonts w:ascii="Calibri Light" w:hAnsi="Calibri Light" w:cs="Calibri Light"/>
          <w:color w:val="404040" w:themeColor="text1" w:themeTint="BF"/>
          <w:lang w:val="en-GB"/>
        </w:rPr>
        <w:t xml:space="preserve"> 30);</w:t>
      </w:r>
    </w:p>
    <w:p w14:paraId="1D9178D8" w14:textId="540E92A3" w:rsidR="002A5EC1" w:rsidRPr="002A5EC1" w:rsidRDefault="002A5EC1" w:rsidP="009106DC">
      <w:pPr>
        <w:pStyle w:val="Akapitzlist"/>
        <w:numPr>
          <w:ilvl w:val="0"/>
          <w:numId w:val="21"/>
        </w:numPr>
        <w:spacing w:line="276" w:lineRule="auto"/>
        <w:jc w:val="both"/>
        <w:rPr>
          <w:rFonts w:ascii="Calibri Light" w:hAnsi="Calibri Light" w:cs="Calibri Light"/>
          <w:color w:val="404040" w:themeColor="text1" w:themeTint="BF"/>
          <w:lang w:val="en-GB"/>
        </w:rPr>
      </w:pPr>
      <w:proofErr w:type="spellStart"/>
      <w:r w:rsidRPr="002A5EC1">
        <w:rPr>
          <w:rFonts w:ascii="Calibri Light" w:hAnsi="Calibri Light" w:cs="Calibri Light"/>
          <w:color w:val="404040" w:themeColor="text1" w:themeTint="BF"/>
          <w:lang w:val="en-GB"/>
        </w:rPr>
        <w:t>Kötelező</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modulok</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mindkét</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teszt</w:t>
      </w:r>
      <w:proofErr w:type="spellEnd"/>
      <w:r w:rsidRPr="002A5EC1">
        <w:rPr>
          <w:rFonts w:ascii="Calibri Light" w:hAnsi="Calibri Light" w:cs="Calibri Light"/>
          <w:color w:val="404040" w:themeColor="text1" w:themeTint="BF"/>
          <w:lang w:val="en-GB"/>
        </w:rPr>
        <w:t xml:space="preserve"> 60–100% -a </w:t>
      </w:r>
      <w:proofErr w:type="spellStart"/>
      <w:r w:rsidRPr="002A5EC1">
        <w:rPr>
          <w:rFonts w:ascii="Calibri Light" w:hAnsi="Calibri Light" w:cs="Calibri Light"/>
          <w:color w:val="404040" w:themeColor="text1" w:themeTint="BF"/>
          <w:lang w:val="en-GB"/>
        </w:rPr>
        <w:t>közötti</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minden</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modulban</w:t>
      </w:r>
      <w:proofErr w:type="spellEnd"/>
      <w:r w:rsidRPr="002A5EC1">
        <w:rPr>
          <w:rFonts w:ascii="Calibri Light" w:hAnsi="Calibri Light" w:cs="Calibri Light"/>
          <w:color w:val="404040" w:themeColor="text1" w:themeTint="BF"/>
          <w:lang w:val="en-GB"/>
        </w:rPr>
        <w:t>).</w:t>
      </w:r>
    </w:p>
    <w:p w14:paraId="7DF9704B" w14:textId="200AE6E2" w:rsidR="002A5EC1" w:rsidRDefault="002A5EC1" w:rsidP="009106DC">
      <w:pPr>
        <w:pStyle w:val="Akapitzlist"/>
        <w:numPr>
          <w:ilvl w:val="0"/>
          <w:numId w:val="21"/>
        </w:numPr>
        <w:spacing w:line="276" w:lineRule="auto"/>
        <w:jc w:val="both"/>
        <w:rPr>
          <w:rFonts w:ascii="Calibri Light" w:hAnsi="Calibri Light" w:cs="Calibri Light"/>
          <w:color w:val="404040" w:themeColor="text1" w:themeTint="BF"/>
          <w:lang w:val="en-GB"/>
        </w:rPr>
      </w:pPr>
      <w:r w:rsidRPr="002A5EC1">
        <w:rPr>
          <w:rFonts w:ascii="Calibri Light" w:hAnsi="Calibri Light" w:cs="Calibri Light"/>
          <w:color w:val="404040" w:themeColor="text1" w:themeTint="BF"/>
          <w:lang w:val="en-GB"/>
        </w:rPr>
        <w:t xml:space="preserve">Az </w:t>
      </w:r>
      <w:proofErr w:type="spellStart"/>
      <w:r w:rsidRPr="002A5EC1">
        <w:rPr>
          <w:rFonts w:ascii="Calibri Light" w:hAnsi="Calibri Light" w:cs="Calibri Light"/>
          <w:color w:val="404040" w:themeColor="text1" w:themeTint="BF"/>
          <w:lang w:val="en-GB"/>
        </w:rPr>
        <w:t>alábbiakban</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bemutatjuk</w:t>
      </w:r>
      <w:proofErr w:type="spellEnd"/>
      <w:r w:rsidRPr="002A5EC1">
        <w:rPr>
          <w:rFonts w:ascii="Calibri Light" w:hAnsi="Calibri Light" w:cs="Calibri Light"/>
          <w:color w:val="404040" w:themeColor="text1" w:themeTint="BF"/>
          <w:lang w:val="en-GB"/>
        </w:rPr>
        <w:t xml:space="preserve"> a </w:t>
      </w:r>
      <w:proofErr w:type="spellStart"/>
      <w:r w:rsidRPr="002A5EC1">
        <w:rPr>
          <w:rFonts w:ascii="Calibri Light" w:hAnsi="Calibri Light" w:cs="Calibri Light"/>
          <w:color w:val="404040" w:themeColor="text1" w:themeTint="BF"/>
          <w:lang w:val="en-GB"/>
        </w:rPr>
        <w:t>részletes</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eredményeket</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egyes</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résztvevőkre</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osztva</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egyes</w:t>
      </w:r>
      <w:proofErr w:type="spellEnd"/>
      <w:r w:rsidRPr="002A5EC1">
        <w:rPr>
          <w:rFonts w:ascii="Calibri Light" w:hAnsi="Calibri Light" w:cs="Calibri Light"/>
          <w:color w:val="404040" w:themeColor="text1" w:themeTint="BF"/>
          <w:lang w:val="en-GB"/>
        </w:rPr>
        <w:t xml:space="preserve"> </w:t>
      </w:r>
      <w:proofErr w:type="spellStart"/>
      <w:r w:rsidRPr="002A5EC1">
        <w:rPr>
          <w:rFonts w:ascii="Calibri Light" w:hAnsi="Calibri Light" w:cs="Calibri Light"/>
          <w:color w:val="404040" w:themeColor="text1" w:themeTint="BF"/>
          <w:lang w:val="en-GB"/>
        </w:rPr>
        <w:t>csoportokban</w:t>
      </w:r>
      <w:proofErr w:type="spellEnd"/>
      <w:r w:rsidRPr="002A5EC1">
        <w:rPr>
          <w:rFonts w:ascii="Calibri Light" w:hAnsi="Calibri Light" w:cs="Calibri Light"/>
          <w:color w:val="404040" w:themeColor="text1" w:themeTint="BF"/>
          <w:lang w:val="en-GB"/>
        </w:rPr>
        <w:t>.</w:t>
      </w:r>
    </w:p>
    <w:p w14:paraId="5D48208D" w14:textId="79781FB4" w:rsidR="00CD2B41" w:rsidRDefault="00CD2B41" w:rsidP="00CD2B41">
      <w:pPr>
        <w:jc w:val="both"/>
        <w:rPr>
          <w:rFonts w:ascii="Calibri Light" w:hAnsi="Calibri Light" w:cs="Calibri Light"/>
          <w:color w:val="404040" w:themeColor="text1" w:themeTint="BF"/>
          <w:lang w:val="en-GB"/>
        </w:rPr>
      </w:pPr>
    </w:p>
    <w:p w14:paraId="1065388D" w14:textId="16372BF4" w:rsidR="00CD2B41" w:rsidRDefault="00CD2B41" w:rsidP="00CD2B41">
      <w:pPr>
        <w:jc w:val="both"/>
        <w:rPr>
          <w:rFonts w:ascii="Calibri Light" w:hAnsi="Calibri Light" w:cs="Calibri Light"/>
          <w:color w:val="404040" w:themeColor="text1" w:themeTint="BF"/>
          <w:lang w:val="en-GB"/>
        </w:rPr>
      </w:pPr>
    </w:p>
    <w:p w14:paraId="5D9DE1FE" w14:textId="0CF3A983" w:rsidR="00CD2B41" w:rsidRDefault="00CD2B41" w:rsidP="00CD2B41">
      <w:pPr>
        <w:jc w:val="both"/>
        <w:rPr>
          <w:rFonts w:ascii="Calibri Light" w:hAnsi="Calibri Light" w:cs="Calibri Light"/>
          <w:color w:val="404040" w:themeColor="text1" w:themeTint="BF"/>
          <w:lang w:val="en-GB"/>
        </w:rPr>
      </w:pPr>
    </w:p>
    <w:p w14:paraId="7ABAD111" w14:textId="6BF36824" w:rsidR="00CD2B41" w:rsidRDefault="00CD2B41" w:rsidP="00CD2B41">
      <w:pPr>
        <w:jc w:val="both"/>
        <w:rPr>
          <w:rFonts w:ascii="Calibri Light" w:hAnsi="Calibri Light" w:cs="Calibri Light"/>
          <w:color w:val="404040" w:themeColor="text1" w:themeTint="BF"/>
          <w:lang w:val="en-GB"/>
        </w:rPr>
      </w:pPr>
    </w:p>
    <w:p w14:paraId="73EF2DBA" w14:textId="77777777" w:rsidR="00CD2B41" w:rsidRPr="00CD2B41" w:rsidRDefault="00CD2B41" w:rsidP="00CD2B41">
      <w:pPr>
        <w:jc w:val="both"/>
        <w:rPr>
          <w:rFonts w:ascii="Calibri Light" w:hAnsi="Calibri Light" w:cs="Calibri Light"/>
          <w:color w:val="404040" w:themeColor="text1" w:themeTint="BF"/>
          <w:lang w:val="en-GB"/>
        </w:rPr>
      </w:pPr>
    </w:p>
    <w:p w14:paraId="06B07E84" w14:textId="08D48142" w:rsidR="00052854" w:rsidRPr="00B8201D" w:rsidRDefault="00594593" w:rsidP="00CD2B41">
      <w:pPr>
        <w:spacing w:after="0"/>
        <w:rPr>
          <w:rFonts w:ascii="Calibri Light" w:hAnsi="Calibri Light" w:cs="Calibri Light"/>
          <w:b/>
          <w:bCs/>
          <w:color w:val="404040" w:themeColor="text1" w:themeTint="BF"/>
          <w:lang w:val="en-GB"/>
        </w:rPr>
      </w:pPr>
      <w:r w:rsidRPr="00B8201D">
        <w:rPr>
          <w:rFonts w:ascii="Calibri Light" w:hAnsi="Calibri Light" w:cs="Calibri Light"/>
          <w:b/>
          <w:bCs/>
          <w:color w:val="404040" w:themeColor="text1" w:themeTint="BF"/>
          <w:lang w:val="en-GB"/>
        </w:rPr>
        <w:lastRenderedPageBreak/>
        <w:t>1</w:t>
      </w:r>
      <w:r w:rsidR="002A5EC1">
        <w:rPr>
          <w:rFonts w:ascii="Calibri Light" w:hAnsi="Calibri Light" w:cs="Calibri Light"/>
          <w:b/>
          <w:bCs/>
          <w:color w:val="404040" w:themeColor="text1" w:themeTint="BF"/>
          <w:lang w:val="en-GB"/>
        </w:rPr>
        <w:t xml:space="preserve"> CSOPORT</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94"/>
        <w:gridCol w:w="840"/>
        <w:gridCol w:w="802"/>
        <w:gridCol w:w="1290"/>
        <w:gridCol w:w="694"/>
        <w:gridCol w:w="840"/>
        <w:gridCol w:w="802"/>
        <w:gridCol w:w="1290"/>
        <w:gridCol w:w="1804"/>
      </w:tblGrid>
      <w:tr w:rsidR="00DC59A9" w:rsidRPr="001E5AAB" w14:paraId="552CE882" w14:textId="77777777" w:rsidTr="00DC59A9">
        <w:trPr>
          <w:trHeight w:val="260"/>
          <w:jc w:val="center"/>
        </w:trPr>
        <w:tc>
          <w:tcPr>
            <w:tcW w:w="5000" w:type="pct"/>
            <w:gridSpan w:val="9"/>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vAlign w:val="bottom"/>
          </w:tcPr>
          <w:p w14:paraId="3BF2301F" w14:textId="7A5DB667" w:rsidR="00052854" w:rsidRPr="00B8201D" w:rsidRDefault="002A5EC1">
            <w:pPr>
              <w:spacing w:after="0" w:line="240" w:lineRule="auto"/>
              <w:jc w:val="center"/>
              <w:rPr>
                <w:rFonts w:ascii="Calibri Light" w:hAnsi="Calibri Light" w:cs="Calibri Light"/>
                <w:color w:val="404040" w:themeColor="text1" w:themeTint="BF"/>
                <w:lang w:val="en-GB"/>
              </w:rPr>
            </w:pPr>
            <w:r>
              <w:rPr>
                <w:rFonts w:ascii="Calibri Light" w:hAnsi="Calibri Light" w:cs="Calibri Light"/>
                <w:b/>
                <w:bCs/>
                <w:color w:val="404040" w:themeColor="text1" w:themeTint="BF"/>
                <w:lang w:val="en-GB"/>
              </w:rPr>
              <w:t>MUNKASZERVEZÉS ÉS TERVEZÉS A MINDENNAPI KONYHAI MUNKA SORÁN</w:t>
            </w:r>
          </w:p>
        </w:tc>
      </w:tr>
      <w:tr w:rsidR="00DC59A9" w:rsidRPr="00B8201D" w14:paraId="572CF074" w14:textId="77777777" w:rsidTr="00DC59A9">
        <w:trPr>
          <w:trHeight w:val="255"/>
          <w:jc w:val="center"/>
        </w:trPr>
        <w:tc>
          <w:tcPr>
            <w:tcW w:w="2002" w:type="pct"/>
            <w:gridSpan w:val="4"/>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09580" w14:textId="69D3A6B1" w:rsidR="00052854" w:rsidRPr="00B8201D" w:rsidRDefault="00C32475" w:rsidP="00C32475">
            <w:pPr>
              <w:spacing w:after="0" w:line="240" w:lineRule="auto"/>
              <w:jc w:val="center"/>
              <w:rPr>
                <w:rFonts w:ascii="Calibri Light" w:hAnsi="Calibri Light" w:cs="Calibri Light"/>
                <w:color w:val="404040" w:themeColor="text1" w:themeTint="BF"/>
                <w:lang w:val="en-GB"/>
              </w:rPr>
            </w:pPr>
            <w:proofErr w:type="spellStart"/>
            <w:r>
              <w:rPr>
                <w:rFonts w:ascii="Calibri Light" w:hAnsi="Calibri Light" w:cs="Calibri Light"/>
                <w:color w:val="404040" w:themeColor="text1" w:themeTint="BF"/>
                <w:lang w:val="en-GB"/>
              </w:rPr>
              <w:t>teszt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előtt</w:t>
            </w:r>
            <w:proofErr w:type="spellEnd"/>
          </w:p>
        </w:tc>
        <w:tc>
          <w:tcPr>
            <w:tcW w:w="2002" w:type="pct"/>
            <w:gridSpan w:val="4"/>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413E8" w14:textId="36D83BBC" w:rsidR="00052854" w:rsidRPr="00B8201D" w:rsidRDefault="00594593">
            <w:pPr>
              <w:spacing w:after="0" w:line="240" w:lineRule="auto"/>
              <w:jc w:val="center"/>
              <w:rPr>
                <w:rFonts w:ascii="Calibri Light" w:hAnsi="Calibri Light" w:cs="Calibri Light"/>
                <w:color w:val="404040" w:themeColor="text1" w:themeTint="BF"/>
                <w:lang w:val="en-GB"/>
              </w:rPr>
            </w:pPr>
            <w:proofErr w:type="spellStart"/>
            <w:r w:rsidRPr="00B8201D">
              <w:rPr>
                <w:rFonts w:ascii="Calibri Light" w:hAnsi="Calibri Light" w:cs="Calibri Light"/>
                <w:color w:val="404040" w:themeColor="text1" w:themeTint="BF"/>
                <w:lang w:val="en-GB"/>
              </w:rPr>
              <w:t>tes</w:t>
            </w:r>
            <w:r w:rsidR="00C32475">
              <w:rPr>
                <w:rFonts w:ascii="Calibri Light" w:hAnsi="Calibri Light" w:cs="Calibri Light"/>
                <w:color w:val="404040" w:themeColor="text1" w:themeTint="BF"/>
                <w:lang w:val="en-GB"/>
              </w:rPr>
              <w:t>z</w:t>
            </w:r>
            <w:r w:rsidRPr="00B8201D">
              <w:rPr>
                <w:rFonts w:ascii="Calibri Light" w:hAnsi="Calibri Light" w:cs="Calibri Light"/>
                <w:color w:val="404040" w:themeColor="text1" w:themeTint="BF"/>
                <w:lang w:val="en-GB"/>
              </w:rPr>
              <w:t>t</w:t>
            </w:r>
            <w:proofErr w:type="spellEnd"/>
            <w:r w:rsidR="00C32475">
              <w:rPr>
                <w:rFonts w:ascii="Calibri Light" w:hAnsi="Calibri Light" w:cs="Calibri Light"/>
                <w:color w:val="404040" w:themeColor="text1" w:themeTint="BF"/>
                <w:lang w:val="en-GB"/>
              </w:rPr>
              <w:t xml:space="preserve"> </w:t>
            </w:r>
            <w:proofErr w:type="spellStart"/>
            <w:r w:rsidR="00C32475">
              <w:rPr>
                <w:rFonts w:ascii="Calibri Light" w:hAnsi="Calibri Light" w:cs="Calibri Light"/>
                <w:color w:val="404040" w:themeColor="text1" w:themeTint="BF"/>
                <w:lang w:val="en-GB"/>
              </w:rPr>
              <w:t>után</w:t>
            </w:r>
            <w:proofErr w:type="spellEnd"/>
          </w:p>
        </w:tc>
        <w:tc>
          <w:tcPr>
            <w:tcW w:w="995" w:type="pct"/>
            <w:vMerge w:val="restart"/>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CA544" w14:textId="0577D446" w:rsidR="00052854" w:rsidRPr="00B8201D" w:rsidRDefault="006A3276">
            <w:pPr>
              <w:spacing w:after="0" w:line="240" w:lineRule="auto"/>
              <w:jc w:val="center"/>
              <w:rPr>
                <w:rFonts w:ascii="Calibri Light" w:hAnsi="Calibri Light" w:cs="Calibri Light"/>
                <w:color w:val="404040" w:themeColor="text1" w:themeTint="BF"/>
                <w:lang w:val="en-GB"/>
              </w:rPr>
            </w:pPr>
            <w:proofErr w:type="spellStart"/>
            <w:r>
              <w:rPr>
                <w:rFonts w:ascii="Calibri Light" w:hAnsi="Calibri Light" w:cs="Calibri Light"/>
                <w:color w:val="404040" w:themeColor="text1" w:themeTint="BF"/>
                <w:lang w:val="en-GB"/>
              </w:rPr>
              <w:t>Növekedés</w:t>
            </w:r>
            <w:proofErr w:type="spellEnd"/>
          </w:p>
        </w:tc>
      </w:tr>
      <w:tr w:rsidR="00DC59A9" w:rsidRPr="00B8201D" w14:paraId="305C4045" w14:textId="77777777" w:rsidTr="00DC59A9">
        <w:trPr>
          <w:trHeight w:val="4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1684E" w14:textId="77777777" w:rsidR="00052854" w:rsidRPr="00B8201D" w:rsidRDefault="00052854">
            <w:pPr>
              <w:rPr>
                <w:rFonts w:ascii="Calibri Light" w:hAnsi="Calibri Light" w:cs="Calibri Light"/>
                <w:color w:val="404040" w:themeColor="text1" w:themeTint="BF"/>
                <w:lang w:val="en-GB"/>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B7432" w14:textId="7833E148" w:rsidR="00052854" w:rsidRPr="00B8201D" w:rsidRDefault="00C32475">
            <w:pPr>
              <w:spacing w:after="0" w:line="240" w:lineRule="auto"/>
              <w:jc w:val="center"/>
              <w:rPr>
                <w:rFonts w:ascii="Calibri Light" w:hAnsi="Calibri Light" w:cs="Calibri Light"/>
                <w:color w:val="404040" w:themeColor="text1" w:themeTint="BF"/>
                <w:lang w:val="en-GB"/>
              </w:rPr>
            </w:pPr>
            <w:proofErr w:type="spellStart"/>
            <w:r>
              <w:rPr>
                <w:rFonts w:ascii="Calibri Light" w:hAnsi="Calibri Light" w:cs="Calibri Light"/>
                <w:color w:val="404040" w:themeColor="text1" w:themeTint="BF"/>
                <w:sz w:val="20"/>
                <w:szCs w:val="20"/>
                <w:lang w:val="en-GB"/>
              </w:rPr>
              <w:t>sorsz</w:t>
            </w:r>
            <w:proofErr w:type="spellEnd"/>
            <w:r w:rsidR="00594593" w:rsidRPr="00B8201D">
              <w:rPr>
                <w:rFonts w:ascii="Calibri Light" w:hAnsi="Calibri Light" w:cs="Calibri Light"/>
                <w:color w:val="404040" w:themeColor="text1" w:themeTint="BF"/>
                <w:sz w:val="20"/>
                <w:szCs w:val="20"/>
                <w:lang w:val="en-GB"/>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55F62" w14:textId="18BDB59E" w:rsidR="00052854" w:rsidRPr="00B8201D" w:rsidRDefault="00C32475">
            <w:pPr>
              <w:spacing w:after="0" w:line="240" w:lineRule="auto"/>
              <w:jc w:val="center"/>
              <w:rPr>
                <w:rFonts w:ascii="Calibri Light" w:hAnsi="Calibri Light" w:cs="Calibri Light"/>
                <w:color w:val="404040" w:themeColor="text1" w:themeTint="BF"/>
                <w:lang w:val="en-GB"/>
              </w:rPr>
            </w:pPr>
            <w:proofErr w:type="spellStart"/>
            <w:r>
              <w:rPr>
                <w:rFonts w:ascii="Calibri Light" w:hAnsi="Calibri Light" w:cs="Calibri Light"/>
                <w:color w:val="404040" w:themeColor="text1" w:themeTint="BF"/>
                <w:sz w:val="20"/>
                <w:szCs w:val="20"/>
                <w:lang w:val="en-GB"/>
              </w:rPr>
              <w:t>Nem</w:t>
            </w:r>
            <w:proofErr w:type="spellEnd"/>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8F570" w14:textId="32E7C4ED" w:rsidR="00052854" w:rsidRPr="00B8201D" w:rsidRDefault="00C32475">
            <w:pPr>
              <w:spacing w:after="0" w:line="240" w:lineRule="auto"/>
              <w:jc w:val="center"/>
              <w:rPr>
                <w:rFonts w:ascii="Calibri Light" w:hAnsi="Calibri Light" w:cs="Calibri Light"/>
                <w:color w:val="404040" w:themeColor="text1" w:themeTint="BF"/>
                <w:lang w:val="en-GB"/>
              </w:rPr>
            </w:pPr>
            <w:r w:rsidRPr="00B8201D">
              <w:rPr>
                <w:color w:val="404040" w:themeColor="text1" w:themeTint="BF"/>
                <w:sz w:val="20"/>
                <w:szCs w:val="20"/>
                <w:lang w:val="hu"/>
              </w:rPr>
              <w:t>Megszerzett pontok</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CA46C" w14:textId="77777777" w:rsidR="00052854" w:rsidRPr="00B8201D" w:rsidRDefault="00052854">
            <w:pPr>
              <w:rPr>
                <w:rFonts w:ascii="Calibri Light" w:hAnsi="Calibri Light" w:cs="Calibri Light"/>
                <w:color w:val="404040" w:themeColor="text1" w:themeTint="BF"/>
                <w:lang w:val="en-GB"/>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CC22B" w14:textId="797C377F" w:rsidR="00052854" w:rsidRPr="00B8201D" w:rsidRDefault="00C32475">
            <w:pPr>
              <w:spacing w:after="0" w:line="240" w:lineRule="auto"/>
              <w:jc w:val="center"/>
              <w:rPr>
                <w:rFonts w:ascii="Calibri Light" w:hAnsi="Calibri Light" w:cs="Calibri Light"/>
                <w:color w:val="404040" w:themeColor="text1" w:themeTint="BF"/>
                <w:lang w:val="en-GB"/>
              </w:rPr>
            </w:pPr>
            <w:proofErr w:type="spellStart"/>
            <w:r>
              <w:rPr>
                <w:rFonts w:ascii="Calibri Light" w:hAnsi="Calibri Light" w:cs="Calibri Light"/>
                <w:color w:val="404040" w:themeColor="text1" w:themeTint="BF"/>
                <w:sz w:val="20"/>
                <w:szCs w:val="20"/>
                <w:lang w:val="en-GB"/>
              </w:rPr>
              <w:t>sorsz</w:t>
            </w:r>
            <w:proofErr w:type="spellEnd"/>
            <w:r w:rsidR="00594593" w:rsidRPr="00B8201D">
              <w:rPr>
                <w:rFonts w:ascii="Calibri Light" w:hAnsi="Calibri Light" w:cs="Calibri Light"/>
                <w:color w:val="404040" w:themeColor="text1" w:themeTint="BF"/>
                <w:sz w:val="20"/>
                <w:szCs w:val="20"/>
                <w:lang w:val="en-GB"/>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193B6" w14:textId="7E3F161F" w:rsidR="00052854" w:rsidRPr="00B8201D" w:rsidRDefault="00C32475">
            <w:pPr>
              <w:spacing w:after="0" w:line="240" w:lineRule="auto"/>
              <w:jc w:val="center"/>
              <w:rPr>
                <w:rFonts w:ascii="Calibri Light" w:hAnsi="Calibri Light" w:cs="Calibri Light"/>
                <w:color w:val="404040" w:themeColor="text1" w:themeTint="BF"/>
                <w:lang w:val="en-GB"/>
              </w:rPr>
            </w:pPr>
            <w:proofErr w:type="spellStart"/>
            <w:r>
              <w:rPr>
                <w:rFonts w:ascii="Calibri Light" w:hAnsi="Calibri Light" w:cs="Calibri Light"/>
                <w:color w:val="404040" w:themeColor="text1" w:themeTint="BF"/>
                <w:sz w:val="20"/>
                <w:szCs w:val="20"/>
                <w:lang w:val="en-GB"/>
              </w:rPr>
              <w:t>Nem</w:t>
            </w:r>
            <w:proofErr w:type="spellEnd"/>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C676A" w14:textId="0531E920" w:rsidR="00052854" w:rsidRPr="00B8201D" w:rsidRDefault="00C32475">
            <w:pPr>
              <w:spacing w:after="0" w:line="240" w:lineRule="auto"/>
              <w:jc w:val="center"/>
              <w:rPr>
                <w:rFonts w:ascii="Calibri Light" w:hAnsi="Calibri Light" w:cs="Calibri Light"/>
                <w:color w:val="404040" w:themeColor="text1" w:themeTint="BF"/>
                <w:lang w:val="en-GB"/>
              </w:rPr>
            </w:pPr>
            <w:r w:rsidRPr="00B8201D">
              <w:rPr>
                <w:color w:val="404040" w:themeColor="text1" w:themeTint="BF"/>
                <w:sz w:val="20"/>
                <w:szCs w:val="20"/>
                <w:lang w:val="hu"/>
              </w:rPr>
              <w:t>Megszerzett pontok</w:t>
            </w:r>
          </w:p>
        </w:tc>
        <w:tc>
          <w:tcPr>
            <w:tcW w:w="995" w:type="pct"/>
            <w:vMerge/>
            <w:tcBorders>
              <w:top w:val="single" w:sz="8" w:space="0" w:color="000000"/>
              <w:left w:val="single" w:sz="4" w:space="0" w:color="000000"/>
              <w:bottom w:val="single" w:sz="4" w:space="0" w:color="000000"/>
              <w:right w:val="single" w:sz="4" w:space="0" w:color="000000"/>
            </w:tcBorders>
            <w:shd w:val="clear" w:color="auto" w:fill="auto"/>
          </w:tcPr>
          <w:p w14:paraId="7B380D1E" w14:textId="77777777" w:rsidR="00052854" w:rsidRPr="00B8201D" w:rsidRDefault="00052854">
            <w:pPr>
              <w:rPr>
                <w:rFonts w:ascii="Calibri Light" w:hAnsi="Calibri Light" w:cs="Calibri Light"/>
                <w:color w:val="404040" w:themeColor="text1" w:themeTint="BF"/>
                <w:lang w:val="en-GB"/>
              </w:rPr>
            </w:pPr>
          </w:p>
        </w:tc>
      </w:tr>
      <w:tr w:rsidR="00DC59A9" w:rsidRPr="00B8201D" w14:paraId="58A24151"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1A610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8E15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1.1</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ACA36"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8EC4526"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579E0"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173A0"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1.1</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D6E4E"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DFD947B"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5</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4360D1F"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67%</w:t>
            </w:r>
          </w:p>
        </w:tc>
      </w:tr>
      <w:tr w:rsidR="00DC59A9" w:rsidRPr="00B8201D" w14:paraId="3BE40F86"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09F5C"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2</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DE6B96"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1.2</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200D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776ACB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CD14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2</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67BAC"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1.2</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34342"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B7829A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6</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BE283B7"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83%</w:t>
            </w:r>
          </w:p>
        </w:tc>
      </w:tr>
      <w:tr w:rsidR="00DC59A9" w:rsidRPr="00B8201D" w14:paraId="76316636"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44DE3"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3</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CDED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1.3</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EEFF2"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2E7F62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AE479"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3</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BD989"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1.3</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545F8"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F6A15D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6</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33D464F2"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83%</w:t>
            </w:r>
          </w:p>
        </w:tc>
      </w:tr>
      <w:tr w:rsidR="00DC59A9" w:rsidRPr="00B8201D" w14:paraId="28C5FB3B"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B1EB3"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4</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5A73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1.4</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DFD2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755459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B80D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4</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A301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1.4</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C3AB7C"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B9698AD"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6</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6B6BFC96"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83%</w:t>
            </w:r>
          </w:p>
        </w:tc>
      </w:tr>
      <w:tr w:rsidR="00DC59A9" w:rsidRPr="00B8201D" w14:paraId="1FEE66DC"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3E046"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5</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FAF1B"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1.5</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D51D6"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6694CF9"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0</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BA91D9"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5</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9FDC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1.5</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ACF1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0B72D2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6</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5E4BE072"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100%</w:t>
            </w:r>
          </w:p>
        </w:tc>
      </w:tr>
      <w:tr w:rsidR="00DC59A9" w:rsidRPr="00B8201D" w14:paraId="677AA475"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CB98D"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6</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70F7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1.6</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93FB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C4F2B12"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0</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4439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6</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17023"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1.6</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7D3B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3520DFE"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4</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DEF7C25"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67%</w:t>
            </w:r>
          </w:p>
        </w:tc>
      </w:tr>
      <w:tr w:rsidR="00DC59A9" w:rsidRPr="00B8201D" w14:paraId="6AD9FCE1"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40793"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7</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A381E6"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1.7</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BB12D2"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2CDD9F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F5368"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7</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FC0F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1.7</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A3A5E"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A5DE70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5</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3F744724"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67%</w:t>
            </w:r>
          </w:p>
        </w:tc>
      </w:tr>
      <w:tr w:rsidR="00DC59A9" w:rsidRPr="00B8201D" w14:paraId="631FCE19"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7248C"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8</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1DC69"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1.8</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181E9"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FE19259"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0</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83DD8"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8</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95553"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1.8</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AFA0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M</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218186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6</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216CB9C7"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100%</w:t>
            </w:r>
          </w:p>
        </w:tc>
      </w:tr>
      <w:tr w:rsidR="00DC59A9" w:rsidRPr="00B8201D" w14:paraId="52D118AE"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3287DF"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9</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35A57"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1.9</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D9DC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29A19E2"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0</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FB6FC"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9</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BD11E"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1.9</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23121"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EF3B8E5"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4</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17091757"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67%</w:t>
            </w:r>
          </w:p>
        </w:tc>
      </w:tr>
      <w:tr w:rsidR="00DC59A9" w:rsidRPr="00B8201D" w14:paraId="5757C25E" w14:textId="77777777" w:rsidTr="00DC59A9">
        <w:trPr>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CAE4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10</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6457E"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1.10</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49DA2"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7E025CC"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16C3B3"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10</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E7388"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1.10</w:t>
            </w:r>
          </w:p>
        </w:tc>
        <w:tc>
          <w:tcPr>
            <w:tcW w:w="4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30983"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F</w:t>
            </w:r>
          </w:p>
        </w:tc>
        <w:tc>
          <w:tcPr>
            <w:tcW w:w="712" w:type="pc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D10D004" w14:textId="77777777" w:rsidR="00052854" w:rsidRPr="00B8201D" w:rsidRDefault="00594593">
            <w:pPr>
              <w:spacing w:after="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sz w:val="20"/>
                <w:szCs w:val="20"/>
                <w:lang w:val="en-GB"/>
              </w:rPr>
              <w:t>5</w:t>
            </w:r>
          </w:p>
        </w:tc>
        <w:tc>
          <w:tcPr>
            <w:tcW w:w="995"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2908F2CF" w14:textId="77777777" w:rsidR="00052854" w:rsidRPr="00B8201D" w:rsidRDefault="00594593">
            <w:pPr>
              <w:spacing w:after="0" w:line="240" w:lineRule="auto"/>
              <w:jc w:val="right"/>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67%</w:t>
            </w:r>
          </w:p>
        </w:tc>
      </w:tr>
    </w:tbl>
    <w:p w14:paraId="5CC881D0" w14:textId="77777777" w:rsidR="00052854" w:rsidRPr="00B8201D" w:rsidRDefault="00052854" w:rsidP="00CD2B41">
      <w:pPr>
        <w:widowControl w:val="0"/>
        <w:spacing w:after="0" w:line="240" w:lineRule="auto"/>
        <w:jc w:val="center"/>
        <w:rPr>
          <w:b/>
          <w:bCs/>
          <w:lang w:val="en-GB"/>
        </w:rPr>
      </w:pPr>
    </w:p>
    <w:tbl>
      <w:tblPr>
        <w:tblStyle w:val="TableNormal1"/>
        <w:tblW w:w="5006"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
        <w:gridCol w:w="695"/>
        <w:gridCol w:w="16"/>
        <w:gridCol w:w="589"/>
        <w:gridCol w:w="234"/>
        <w:gridCol w:w="604"/>
        <w:gridCol w:w="198"/>
        <w:gridCol w:w="1141"/>
        <w:gridCol w:w="152"/>
        <w:gridCol w:w="613"/>
        <w:gridCol w:w="82"/>
        <w:gridCol w:w="676"/>
        <w:gridCol w:w="163"/>
        <w:gridCol w:w="675"/>
        <w:gridCol w:w="127"/>
        <w:gridCol w:w="1211"/>
        <w:gridCol w:w="80"/>
        <w:gridCol w:w="1801"/>
      </w:tblGrid>
      <w:tr w:rsidR="00052854" w:rsidRPr="0074501B" w14:paraId="09379606" w14:textId="77777777" w:rsidTr="00CD2B41">
        <w:trPr>
          <w:gridBefore w:val="1"/>
          <w:wBefore w:w="6" w:type="pct"/>
          <w:trHeight w:val="260"/>
          <w:jc w:val="center"/>
        </w:trPr>
        <w:tc>
          <w:tcPr>
            <w:tcW w:w="4994" w:type="pct"/>
            <w:gridSpan w:val="17"/>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vAlign w:val="bottom"/>
          </w:tcPr>
          <w:p w14:paraId="25AA16C0" w14:textId="22967634" w:rsidR="00052854" w:rsidRPr="00B8201D" w:rsidRDefault="006A3276">
            <w:pPr>
              <w:spacing w:after="0" w:line="240" w:lineRule="auto"/>
              <w:jc w:val="center"/>
              <w:rPr>
                <w:color w:val="404040" w:themeColor="text1" w:themeTint="BF"/>
                <w:lang w:val="en-GB"/>
              </w:rPr>
            </w:pPr>
            <w:r>
              <w:rPr>
                <w:b/>
                <w:bCs/>
                <w:color w:val="404040" w:themeColor="text1" w:themeTint="BF"/>
                <w:lang w:val="en-GB"/>
              </w:rPr>
              <w:t>CSAPAT MENEDZSMENT – A SÉF SZEREPE</w:t>
            </w:r>
          </w:p>
        </w:tc>
      </w:tr>
      <w:tr w:rsidR="00052854" w:rsidRPr="00B8201D" w14:paraId="100EBFB6" w14:textId="77777777" w:rsidTr="00CD2B41">
        <w:trPr>
          <w:gridBefore w:val="1"/>
          <w:wBefore w:w="6" w:type="pct"/>
          <w:trHeight w:val="255"/>
          <w:jc w:val="center"/>
        </w:trPr>
        <w:tc>
          <w:tcPr>
            <w:tcW w:w="2001" w:type="pct"/>
            <w:gridSpan w:val="8"/>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32897" w14:textId="71CC0184"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teszt</w:t>
            </w:r>
            <w:proofErr w:type="spellEnd"/>
            <w:r>
              <w:rPr>
                <w:color w:val="404040" w:themeColor="text1" w:themeTint="BF"/>
                <w:lang w:val="en-GB"/>
              </w:rPr>
              <w:t xml:space="preserve"> </w:t>
            </w:r>
            <w:proofErr w:type="spellStart"/>
            <w:r>
              <w:rPr>
                <w:color w:val="404040" w:themeColor="text1" w:themeTint="BF"/>
                <w:lang w:val="en-GB"/>
              </w:rPr>
              <w:t>előtt</w:t>
            </w:r>
            <w:proofErr w:type="spellEnd"/>
          </w:p>
        </w:tc>
        <w:tc>
          <w:tcPr>
            <w:tcW w:w="2000" w:type="pct"/>
            <w:gridSpan w:val="8"/>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8FC7A" w14:textId="08921C44"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teszt</w:t>
            </w:r>
            <w:proofErr w:type="spellEnd"/>
            <w:r>
              <w:rPr>
                <w:color w:val="404040" w:themeColor="text1" w:themeTint="BF"/>
                <w:lang w:val="en-GB"/>
              </w:rPr>
              <w:t xml:space="preserve"> </w:t>
            </w:r>
            <w:proofErr w:type="spellStart"/>
            <w:r>
              <w:rPr>
                <w:color w:val="404040" w:themeColor="text1" w:themeTint="BF"/>
                <w:lang w:val="en-GB"/>
              </w:rPr>
              <w:t>után</w:t>
            </w:r>
            <w:proofErr w:type="spellEnd"/>
          </w:p>
        </w:tc>
        <w:tc>
          <w:tcPr>
            <w:tcW w:w="994" w:type="pct"/>
            <w:vMerge w:val="restart"/>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AA312" w14:textId="177AABA5"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Nöevekedés</w:t>
            </w:r>
            <w:proofErr w:type="spellEnd"/>
            <w:r w:rsidR="00594593" w:rsidRPr="00B8201D">
              <w:rPr>
                <w:color w:val="404040" w:themeColor="text1" w:themeTint="BF"/>
                <w:lang w:val="en-GB"/>
              </w:rPr>
              <w:t xml:space="preserve"> </w:t>
            </w:r>
          </w:p>
        </w:tc>
      </w:tr>
      <w:tr w:rsidR="00052854" w:rsidRPr="00B8201D" w14:paraId="3C30E15D" w14:textId="77777777" w:rsidTr="00CD2B41">
        <w:trPr>
          <w:gridBefore w:val="1"/>
          <w:wBefore w:w="6" w:type="pct"/>
          <w:trHeight w:val="4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D5840" w14:textId="77777777" w:rsidR="00052854" w:rsidRPr="00B8201D" w:rsidRDefault="00052854">
            <w:pPr>
              <w:rPr>
                <w:color w:val="404040" w:themeColor="text1" w:themeTint="BF"/>
                <w:lang w:val="en-GB"/>
              </w:rPr>
            </w:pP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F4C64" w14:textId="5C9FE7CF"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sorsz</w:t>
            </w:r>
            <w:proofErr w:type="spellEnd"/>
            <w:r w:rsidR="00594593" w:rsidRPr="00B8201D">
              <w:rPr>
                <w:color w:val="404040" w:themeColor="text1" w:themeTint="BF"/>
                <w:sz w:val="20"/>
                <w:szCs w:val="20"/>
                <w:lang w:val="en-GB"/>
              </w:rPr>
              <w:t>.</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27A90" w14:textId="562CFD5A"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Nem</w:t>
            </w:r>
            <w:proofErr w:type="spellEnd"/>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49ED0" w14:textId="5827FC48" w:rsidR="00052854" w:rsidRPr="00B8201D" w:rsidRDefault="006A3276">
            <w:pPr>
              <w:spacing w:after="0" w:line="240" w:lineRule="auto"/>
              <w:jc w:val="center"/>
              <w:rPr>
                <w:color w:val="404040" w:themeColor="text1" w:themeTint="BF"/>
                <w:lang w:val="en-GB"/>
              </w:rPr>
            </w:pPr>
            <w:r w:rsidRPr="00B8201D">
              <w:rPr>
                <w:color w:val="404040" w:themeColor="text1" w:themeTint="BF"/>
                <w:sz w:val="20"/>
                <w:szCs w:val="20"/>
                <w:lang w:val="hu"/>
              </w:rPr>
              <w:t>Megszerzett pontok</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D4364" w14:textId="77777777" w:rsidR="00052854" w:rsidRPr="00B8201D" w:rsidRDefault="00052854">
            <w:pPr>
              <w:rPr>
                <w:color w:val="404040" w:themeColor="text1" w:themeTint="BF"/>
                <w:lang w:val="en-GB"/>
              </w:rPr>
            </w:pP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6F2526" w14:textId="00A8D287"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sorsz</w:t>
            </w:r>
            <w:proofErr w:type="spellEnd"/>
            <w:r w:rsidR="00594593" w:rsidRPr="00B8201D">
              <w:rPr>
                <w:color w:val="404040" w:themeColor="text1" w:themeTint="BF"/>
                <w:sz w:val="20"/>
                <w:szCs w:val="20"/>
                <w:lang w:val="en-GB"/>
              </w:rPr>
              <w:t>.</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10A22" w14:textId="4FF28CDD"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Nem</w:t>
            </w:r>
            <w:proofErr w:type="spellEnd"/>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E8068" w14:textId="06E7C828"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 xml:space="preserve"> </w:t>
            </w:r>
            <w:r w:rsidR="006A3276" w:rsidRPr="00B8201D">
              <w:rPr>
                <w:color w:val="404040" w:themeColor="text1" w:themeTint="BF"/>
                <w:sz w:val="20"/>
                <w:szCs w:val="20"/>
                <w:lang w:val="hu"/>
              </w:rPr>
              <w:t>Megszerzett pontok</w:t>
            </w:r>
          </w:p>
        </w:tc>
        <w:tc>
          <w:tcPr>
            <w:tcW w:w="994" w:type="pct"/>
            <w:vMerge/>
            <w:tcBorders>
              <w:top w:val="single" w:sz="8" w:space="0" w:color="000000"/>
              <w:left w:val="single" w:sz="4" w:space="0" w:color="000000"/>
              <w:bottom w:val="single" w:sz="4" w:space="0" w:color="000000"/>
              <w:right w:val="single" w:sz="4" w:space="0" w:color="000000"/>
            </w:tcBorders>
            <w:shd w:val="clear" w:color="auto" w:fill="auto"/>
          </w:tcPr>
          <w:p w14:paraId="73310F9D" w14:textId="77777777" w:rsidR="00052854" w:rsidRPr="00B8201D" w:rsidRDefault="00052854">
            <w:pPr>
              <w:rPr>
                <w:color w:val="404040" w:themeColor="text1" w:themeTint="BF"/>
                <w:lang w:val="en-GB"/>
              </w:rPr>
            </w:pPr>
          </w:p>
        </w:tc>
      </w:tr>
      <w:tr w:rsidR="00052854" w:rsidRPr="00B8201D" w14:paraId="7B454169"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272D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C9BF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372D5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1D4273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07DE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B17D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E1C1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438BD2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6</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FBC70ED"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052854" w:rsidRPr="00B8201D" w14:paraId="60C5BBAB"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B492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2990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1.2</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4F03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0D1407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A1A7D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16BF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1.2</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83F1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4E95D6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57B1F30A"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051EA4FF"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D84B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8073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1.3</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89F9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EEE636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9401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CB7C2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1.3</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5E16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685A12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4F838F56"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052854" w:rsidRPr="00B8201D" w14:paraId="7D25FD8A"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C7A7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2168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1.4</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7B60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75E003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BB64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D337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1.4</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B218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7815F8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93B9091"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100%</w:t>
            </w:r>
          </w:p>
        </w:tc>
      </w:tr>
      <w:tr w:rsidR="00052854" w:rsidRPr="00B8201D" w14:paraId="14AE234E"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C828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773F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1.5</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7BFA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520B1C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1E58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F66F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1.5</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F479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8EB18F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0E2AA2A4"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052854" w:rsidRPr="00B8201D" w14:paraId="21E7FED8"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D23E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6</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63F9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1.6</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2370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1660A2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FF7E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6</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6E15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1.6</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FA0D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539667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61BC1D5"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4A7B42AB"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85EB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7</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564F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1.7</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E7E0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4F6359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2307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7</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A9D9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1.7</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DCCC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AE5DD6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5F6BED4B"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100%</w:t>
            </w:r>
          </w:p>
        </w:tc>
      </w:tr>
      <w:tr w:rsidR="00052854" w:rsidRPr="00B8201D" w14:paraId="63ACCC61"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96D9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8</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E210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1.8</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60E6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8D2EE0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2DC1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8</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110E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1.8</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B2458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A21730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046B579"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100%</w:t>
            </w:r>
          </w:p>
        </w:tc>
      </w:tr>
      <w:tr w:rsidR="00052854" w:rsidRPr="00B8201D" w14:paraId="368B95DA"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994F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9</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44E2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1.9</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7DFC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5D191F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8958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9</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E3B9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1.9</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18D0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B3C896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3C702D6D"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052854" w:rsidRPr="00B8201D" w14:paraId="3A9452B0"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08B3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10</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9673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1.10</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A7A1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49A593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C4D1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10</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6769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1.10</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FAB9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567611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6</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6A041B33"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100%</w:t>
            </w:r>
          </w:p>
        </w:tc>
      </w:tr>
      <w:tr w:rsidR="00052854" w:rsidRPr="00B8201D" w14:paraId="5FAAF096" w14:textId="77777777" w:rsidTr="00CD2B41">
        <w:trPr>
          <w:gridBefore w:val="1"/>
          <w:wBefore w:w="6" w:type="pct"/>
          <w:trHeight w:val="260"/>
          <w:jc w:val="center"/>
        </w:trPr>
        <w:tc>
          <w:tcPr>
            <w:tcW w:w="4994" w:type="pct"/>
            <w:gridSpan w:val="17"/>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181E5B8D" w14:textId="16B27299" w:rsidR="00052854" w:rsidRPr="00B8201D" w:rsidRDefault="006A3276">
            <w:pPr>
              <w:spacing w:after="0" w:line="240" w:lineRule="auto"/>
              <w:jc w:val="center"/>
              <w:rPr>
                <w:color w:val="404040" w:themeColor="text1" w:themeTint="BF"/>
                <w:lang w:val="en-GB"/>
              </w:rPr>
            </w:pPr>
            <w:r>
              <w:rPr>
                <w:b/>
                <w:bCs/>
                <w:color w:val="404040" w:themeColor="text1" w:themeTint="BF"/>
                <w:lang w:val="en-GB"/>
              </w:rPr>
              <w:lastRenderedPageBreak/>
              <w:t>ÉLELMISZER KÖLTSÉGEK</w:t>
            </w:r>
          </w:p>
        </w:tc>
      </w:tr>
      <w:tr w:rsidR="00052854" w:rsidRPr="00B8201D" w14:paraId="0865EC4E" w14:textId="77777777" w:rsidTr="00CD2B41">
        <w:trPr>
          <w:gridBefore w:val="1"/>
          <w:wBefore w:w="6" w:type="pct"/>
          <w:trHeight w:val="255"/>
          <w:jc w:val="center"/>
        </w:trPr>
        <w:tc>
          <w:tcPr>
            <w:tcW w:w="2001" w:type="pct"/>
            <w:gridSpan w:val="8"/>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C8575" w14:textId="6B3B85FF"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teszt</w:t>
            </w:r>
            <w:proofErr w:type="spellEnd"/>
            <w:r>
              <w:rPr>
                <w:color w:val="404040" w:themeColor="text1" w:themeTint="BF"/>
                <w:lang w:val="en-GB"/>
              </w:rPr>
              <w:t xml:space="preserve"> </w:t>
            </w:r>
            <w:proofErr w:type="spellStart"/>
            <w:r>
              <w:rPr>
                <w:color w:val="404040" w:themeColor="text1" w:themeTint="BF"/>
                <w:lang w:val="en-GB"/>
              </w:rPr>
              <w:t>előtt</w:t>
            </w:r>
            <w:proofErr w:type="spellEnd"/>
          </w:p>
        </w:tc>
        <w:tc>
          <w:tcPr>
            <w:tcW w:w="2000" w:type="pct"/>
            <w:gridSpan w:val="8"/>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8A09D" w14:textId="254AEEB8"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teszt</w:t>
            </w:r>
            <w:proofErr w:type="spellEnd"/>
            <w:r>
              <w:rPr>
                <w:color w:val="404040" w:themeColor="text1" w:themeTint="BF"/>
                <w:lang w:val="en-GB"/>
              </w:rPr>
              <w:t xml:space="preserve"> </w:t>
            </w:r>
            <w:proofErr w:type="spellStart"/>
            <w:r>
              <w:rPr>
                <w:color w:val="404040" w:themeColor="text1" w:themeTint="BF"/>
                <w:lang w:val="en-GB"/>
              </w:rPr>
              <w:t>után</w:t>
            </w:r>
            <w:proofErr w:type="spellEnd"/>
          </w:p>
        </w:tc>
        <w:tc>
          <w:tcPr>
            <w:tcW w:w="994" w:type="pct"/>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668F8" w14:textId="1EDC18B1"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Növekedés</w:t>
            </w:r>
            <w:proofErr w:type="spellEnd"/>
          </w:p>
        </w:tc>
      </w:tr>
      <w:tr w:rsidR="00052854" w:rsidRPr="00B8201D" w14:paraId="1C127B2C" w14:textId="77777777" w:rsidTr="00CD2B41">
        <w:trPr>
          <w:gridBefore w:val="1"/>
          <w:wBefore w:w="6" w:type="pct"/>
          <w:trHeight w:val="4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2729B4" w14:textId="77777777" w:rsidR="00052854" w:rsidRPr="00B8201D" w:rsidRDefault="00052854">
            <w:pPr>
              <w:rPr>
                <w:lang w:val="en-GB"/>
              </w:rPr>
            </w:pP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7AF29" w14:textId="3D4B3BBF" w:rsidR="00052854" w:rsidRPr="00B8201D" w:rsidRDefault="006A3276">
            <w:pPr>
              <w:spacing w:after="0" w:line="240" w:lineRule="auto"/>
              <w:jc w:val="center"/>
              <w:rPr>
                <w:lang w:val="en-GB"/>
              </w:rPr>
            </w:pPr>
            <w:proofErr w:type="spellStart"/>
            <w:r>
              <w:rPr>
                <w:sz w:val="20"/>
                <w:szCs w:val="20"/>
                <w:lang w:val="en-GB"/>
              </w:rPr>
              <w:t>sorsz</w:t>
            </w:r>
            <w:proofErr w:type="spellEnd"/>
            <w:r w:rsidR="00594593" w:rsidRPr="00B8201D">
              <w:rPr>
                <w:sz w:val="20"/>
                <w:szCs w:val="20"/>
                <w:lang w:val="en-GB"/>
              </w:rPr>
              <w:t>.</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7B0C1" w14:textId="37A336C3"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Nem</w:t>
            </w:r>
            <w:proofErr w:type="spellEnd"/>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94B582" w14:textId="3B7FCC76" w:rsidR="00052854" w:rsidRPr="00B8201D" w:rsidRDefault="006A3276">
            <w:pPr>
              <w:spacing w:after="0" w:line="240" w:lineRule="auto"/>
              <w:jc w:val="center"/>
              <w:rPr>
                <w:color w:val="404040" w:themeColor="text1" w:themeTint="BF"/>
                <w:lang w:val="en-GB"/>
              </w:rPr>
            </w:pPr>
            <w:r w:rsidRPr="00B8201D">
              <w:rPr>
                <w:color w:val="404040" w:themeColor="text1" w:themeTint="BF"/>
                <w:sz w:val="20"/>
                <w:szCs w:val="20"/>
                <w:lang w:val="hu"/>
              </w:rPr>
              <w:t>Megszerzett pontok</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3E416" w14:textId="77777777" w:rsidR="00052854" w:rsidRPr="00B8201D" w:rsidRDefault="00052854">
            <w:pPr>
              <w:rPr>
                <w:color w:val="404040" w:themeColor="text1" w:themeTint="BF"/>
                <w:lang w:val="en-GB"/>
              </w:rPr>
            </w:pP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2121D" w14:textId="7840BDD5"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sorsz</w:t>
            </w:r>
            <w:proofErr w:type="spellEnd"/>
            <w:r w:rsidR="00594593" w:rsidRPr="00B8201D">
              <w:rPr>
                <w:color w:val="404040" w:themeColor="text1" w:themeTint="BF"/>
                <w:sz w:val="20"/>
                <w:szCs w:val="20"/>
                <w:lang w:val="en-GB"/>
              </w:rPr>
              <w:t>.</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D939D" w14:textId="259F8FFB"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Nem</w:t>
            </w:r>
            <w:proofErr w:type="spellEnd"/>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4C6E6" w14:textId="030BB752" w:rsidR="00052854" w:rsidRPr="00B8201D" w:rsidRDefault="006A3276">
            <w:pPr>
              <w:spacing w:after="0" w:line="240" w:lineRule="auto"/>
              <w:jc w:val="center"/>
              <w:rPr>
                <w:color w:val="404040" w:themeColor="text1" w:themeTint="BF"/>
                <w:lang w:val="en-GB"/>
              </w:rPr>
            </w:pPr>
            <w:r w:rsidRPr="00B8201D">
              <w:rPr>
                <w:color w:val="404040" w:themeColor="text1" w:themeTint="BF"/>
                <w:sz w:val="20"/>
                <w:szCs w:val="20"/>
                <w:lang w:val="hu"/>
              </w:rPr>
              <w:t>Megszerzett pontok</w:t>
            </w:r>
          </w:p>
        </w:tc>
        <w:tc>
          <w:tcPr>
            <w:tcW w:w="994" w:type="pct"/>
            <w:vMerge/>
            <w:tcBorders>
              <w:top w:val="single" w:sz="8" w:space="0" w:color="000000"/>
              <w:left w:val="single" w:sz="4" w:space="0" w:color="000000"/>
              <w:bottom w:val="single" w:sz="4" w:space="0" w:color="000000"/>
              <w:right w:val="single" w:sz="4" w:space="0" w:color="000000"/>
            </w:tcBorders>
            <w:shd w:val="clear" w:color="auto" w:fill="auto"/>
          </w:tcPr>
          <w:p w14:paraId="722F4FBA" w14:textId="77777777" w:rsidR="00052854" w:rsidRPr="00B8201D" w:rsidRDefault="00052854">
            <w:pPr>
              <w:rPr>
                <w:color w:val="404040" w:themeColor="text1" w:themeTint="BF"/>
                <w:lang w:val="en-GB"/>
              </w:rPr>
            </w:pPr>
          </w:p>
        </w:tc>
      </w:tr>
      <w:tr w:rsidR="00052854" w:rsidRPr="00B8201D" w14:paraId="7B8D8B84"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C1058" w14:textId="77777777" w:rsidR="00052854" w:rsidRPr="00B8201D" w:rsidRDefault="00594593">
            <w:pPr>
              <w:spacing w:after="0" w:line="240" w:lineRule="auto"/>
              <w:jc w:val="center"/>
              <w:rPr>
                <w:lang w:val="en-GB"/>
              </w:rPr>
            </w:pPr>
            <w:r w:rsidRPr="00B8201D">
              <w:rPr>
                <w:sz w:val="20"/>
                <w:szCs w:val="20"/>
                <w:lang w:val="en-GB"/>
              </w:rPr>
              <w:t>1</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BACC7" w14:textId="77777777" w:rsidR="00052854" w:rsidRPr="00B8201D" w:rsidRDefault="00594593">
            <w:pPr>
              <w:spacing w:after="0" w:line="240" w:lineRule="auto"/>
              <w:jc w:val="center"/>
              <w:rPr>
                <w:lang w:val="en-GB"/>
              </w:rPr>
            </w:pPr>
            <w:r w:rsidRPr="00B8201D">
              <w:rPr>
                <w:sz w:val="20"/>
                <w:szCs w:val="20"/>
                <w:lang w:val="en-GB"/>
              </w:rPr>
              <w:t>1.1</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0199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862CB1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6EAC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9CCE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78B0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81D205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206FC963"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492FA88A"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E3BC5" w14:textId="77777777" w:rsidR="00052854" w:rsidRPr="00B8201D" w:rsidRDefault="00594593">
            <w:pPr>
              <w:spacing w:after="0" w:line="240" w:lineRule="auto"/>
              <w:jc w:val="center"/>
              <w:rPr>
                <w:lang w:val="en-GB"/>
              </w:rPr>
            </w:pPr>
            <w:r w:rsidRPr="00B8201D">
              <w:rPr>
                <w:sz w:val="20"/>
                <w:szCs w:val="20"/>
                <w:lang w:val="en-GB"/>
              </w:rPr>
              <w:t>2</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7AEF0" w14:textId="77777777" w:rsidR="00052854" w:rsidRPr="00B8201D" w:rsidRDefault="00594593">
            <w:pPr>
              <w:spacing w:after="0" w:line="240" w:lineRule="auto"/>
              <w:jc w:val="center"/>
              <w:rPr>
                <w:lang w:val="en-GB"/>
              </w:rPr>
            </w:pPr>
            <w:r w:rsidRPr="00B8201D">
              <w:rPr>
                <w:sz w:val="20"/>
                <w:szCs w:val="20"/>
                <w:lang w:val="en-GB"/>
              </w:rPr>
              <w:t>1.2</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EF3C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D9AB8D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179A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4F07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1.2</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A7F5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F54129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759C035"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6953833F"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19691" w14:textId="77777777" w:rsidR="00052854" w:rsidRPr="00B8201D" w:rsidRDefault="00594593">
            <w:pPr>
              <w:spacing w:after="0" w:line="240" w:lineRule="auto"/>
              <w:jc w:val="center"/>
              <w:rPr>
                <w:lang w:val="en-GB"/>
              </w:rPr>
            </w:pPr>
            <w:r w:rsidRPr="00B8201D">
              <w:rPr>
                <w:sz w:val="20"/>
                <w:szCs w:val="20"/>
                <w:lang w:val="en-GB"/>
              </w:rPr>
              <w:t>3</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DA09BF" w14:textId="77777777" w:rsidR="00052854" w:rsidRPr="00B8201D" w:rsidRDefault="00594593">
            <w:pPr>
              <w:spacing w:after="0" w:line="240" w:lineRule="auto"/>
              <w:jc w:val="center"/>
              <w:rPr>
                <w:lang w:val="en-GB"/>
              </w:rPr>
            </w:pPr>
            <w:r w:rsidRPr="00B8201D">
              <w:rPr>
                <w:sz w:val="20"/>
                <w:szCs w:val="20"/>
                <w:lang w:val="en-GB"/>
              </w:rPr>
              <w:t>1.3</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4D2C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D06256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4F05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4842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1.3</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FC55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2E31C6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1DC6A924"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0EDFAF49"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EF86E" w14:textId="77777777" w:rsidR="00052854" w:rsidRPr="00B8201D" w:rsidRDefault="00594593">
            <w:pPr>
              <w:spacing w:after="0" w:line="240" w:lineRule="auto"/>
              <w:jc w:val="center"/>
              <w:rPr>
                <w:lang w:val="en-GB"/>
              </w:rPr>
            </w:pPr>
            <w:r w:rsidRPr="00B8201D">
              <w:rPr>
                <w:sz w:val="20"/>
                <w:szCs w:val="20"/>
                <w:lang w:val="en-GB"/>
              </w:rPr>
              <w:t>4</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D670E" w14:textId="77777777" w:rsidR="00052854" w:rsidRPr="00B8201D" w:rsidRDefault="00594593">
            <w:pPr>
              <w:spacing w:after="0" w:line="240" w:lineRule="auto"/>
              <w:jc w:val="center"/>
              <w:rPr>
                <w:lang w:val="en-GB"/>
              </w:rPr>
            </w:pPr>
            <w:r w:rsidRPr="00B8201D">
              <w:rPr>
                <w:sz w:val="20"/>
                <w:szCs w:val="20"/>
                <w:lang w:val="en-GB"/>
              </w:rPr>
              <w:t>1.4</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76EC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581E1A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B565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CB70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1.4</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561F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DFB972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07E2478D"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052854" w:rsidRPr="00B8201D" w14:paraId="5BF305AE"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544CCD" w14:textId="77777777" w:rsidR="00052854" w:rsidRPr="00B8201D" w:rsidRDefault="00594593">
            <w:pPr>
              <w:spacing w:after="0" w:line="240" w:lineRule="auto"/>
              <w:jc w:val="center"/>
              <w:rPr>
                <w:lang w:val="en-GB"/>
              </w:rPr>
            </w:pPr>
            <w:r w:rsidRPr="00B8201D">
              <w:rPr>
                <w:sz w:val="20"/>
                <w:szCs w:val="20"/>
                <w:lang w:val="en-GB"/>
              </w:rPr>
              <w:t>5</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320AC" w14:textId="77777777" w:rsidR="00052854" w:rsidRPr="00B8201D" w:rsidRDefault="00594593">
            <w:pPr>
              <w:spacing w:after="0" w:line="240" w:lineRule="auto"/>
              <w:jc w:val="center"/>
              <w:rPr>
                <w:lang w:val="en-GB"/>
              </w:rPr>
            </w:pPr>
            <w:r w:rsidRPr="00B8201D">
              <w:rPr>
                <w:sz w:val="20"/>
                <w:szCs w:val="20"/>
                <w:lang w:val="en-GB"/>
              </w:rPr>
              <w:t>1.5</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95C4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8B5B19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A9E4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630D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1.5</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D041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522F1F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58A8B9F6"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12D35E77"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DD2F5" w14:textId="77777777" w:rsidR="00052854" w:rsidRPr="00B8201D" w:rsidRDefault="00594593">
            <w:pPr>
              <w:spacing w:after="0" w:line="240" w:lineRule="auto"/>
              <w:jc w:val="center"/>
              <w:rPr>
                <w:lang w:val="en-GB"/>
              </w:rPr>
            </w:pPr>
            <w:r w:rsidRPr="00B8201D">
              <w:rPr>
                <w:sz w:val="20"/>
                <w:szCs w:val="20"/>
                <w:lang w:val="en-GB"/>
              </w:rPr>
              <w:t>6</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2C651" w14:textId="77777777" w:rsidR="00052854" w:rsidRPr="00B8201D" w:rsidRDefault="00594593">
            <w:pPr>
              <w:spacing w:after="0" w:line="240" w:lineRule="auto"/>
              <w:jc w:val="center"/>
              <w:rPr>
                <w:lang w:val="en-GB"/>
              </w:rPr>
            </w:pPr>
            <w:r w:rsidRPr="00B8201D">
              <w:rPr>
                <w:sz w:val="20"/>
                <w:szCs w:val="20"/>
                <w:lang w:val="en-GB"/>
              </w:rPr>
              <w:t>1.6</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EC59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56E826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E6A5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6</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923DC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1.6</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59FC8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1388D4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11916B70"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6B2AC4CF"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BA63D" w14:textId="77777777" w:rsidR="00052854" w:rsidRPr="00B8201D" w:rsidRDefault="00594593">
            <w:pPr>
              <w:spacing w:after="0" w:line="240" w:lineRule="auto"/>
              <w:jc w:val="center"/>
              <w:rPr>
                <w:lang w:val="en-GB"/>
              </w:rPr>
            </w:pPr>
            <w:r w:rsidRPr="00B8201D">
              <w:rPr>
                <w:sz w:val="20"/>
                <w:szCs w:val="20"/>
                <w:lang w:val="en-GB"/>
              </w:rPr>
              <w:t>7</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55609" w14:textId="77777777" w:rsidR="00052854" w:rsidRPr="00B8201D" w:rsidRDefault="00594593">
            <w:pPr>
              <w:spacing w:after="0" w:line="240" w:lineRule="auto"/>
              <w:jc w:val="center"/>
              <w:rPr>
                <w:lang w:val="en-GB"/>
              </w:rPr>
            </w:pPr>
            <w:r w:rsidRPr="00B8201D">
              <w:rPr>
                <w:sz w:val="20"/>
                <w:szCs w:val="20"/>
                <w:lang w:val="en-GB"/>
              </w:rPr>
              <w:t>1.7</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29C5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674A63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9B2C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7</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EC248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1.7</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185A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AB1D97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03F1B7F4"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60%</w:t>
            </w:r>
          </w:p>
        </w:tc>
      </w:tr>
      <w:tr w:rsidR="00052854" w:rsidRPr="00B8201D" w14:paraId="32DB261F"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D29BD" w14:textId="77777777" w:rsidR="00052854" w:rsidRPr="00B8201D" w:rsidRDefault="00594593">
            <w:pPr>
              <w:spacing w:after="0" w:line="240" w:lineRule="auto"/>
              <w:jc w:val="center"/>
              <w:rPr>
                <w:lang w:val="en-GB"/>
              </w:rPr>
            </w:pPr>
            <w:r w:rsidRPr="00B8201D">
              <w:rPr>
                <w:sz w:val="20"/>
                <w:szCs w:val="20"/>
                <w:lang w:val="en-GB"/>
              </w:rPr>
              <w:t>8</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73144" w14:textId="77777777" w:rsidR="00052854" w:rsidRPr="00B8201D" w:rsidRDefault="00594593">
            <w:pPr>
              <w:spacing w:after="0" w:line="240" w:lineRule="auto"/>
              <w:jc w:val="center"/>
              <w:rPr>
                <w:lang w:val="en-GB"/>
              </w:rPr>
            </w:pPr>
            <w:r w:rsidRPr="00B8201D">
              <w:rPr>
                <w:sz w:val="20"/>
                <w:szCs w:val="20"/>
                <w:lang w:val="en-GB"/>
              </w:rPr>
              <w:t>1.8</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B9F65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82C2C2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728D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8</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5A07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1.8</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8993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79BB97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6C271846"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052854" w:rsidRPr="00B8201D" w14:paraId="46B8B87E"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2544C" w14:textId="77777777" w:rsidR="00052854" w:rsidRPr="00B8201D" w:rsidRDefault="00594593">
            <w:pPr>
              <w:spacing w:after="0" w:line="240" w:lineRule="auto"/>
              <w:jc w:val="center"/>
              <w:rPr>
                <w:lang w:val="en-GB"/>
              </w:rPr>
            </w:pPr>
            <w:r w:rsidRPr="00B8201D">
              <w:rPr>
                <w:sz w:val="20"/>
                <w:szCs w:val="20"/>
                <w:lang w:val="en-GB"/>
              </w:rPr>
              <w:t>9</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8A3B4" w14:textId="77777777" w:rsidR="00052854" w:rsidRPr="00B8201D" w:rsidRDefault="00594593">
            <w:pPr>
              <w:spacing w:after="0" w:line="240" w:lineRule="auto"/>
              <w:jc w:val="center"/>
              <w:rPr>
                <w:lang w:val="en-GB"/>
              </w:rPr>
            </w:pPr>
            <w:r w:rsidRPr="00B8201D">
              <w:rPr>
                <w:sz w:val="20"/>
                <w:szCs w:val="20"/>
                <w:lang w:val="en-GB"/>
              </w:rPr>
              <w:t>1.9</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CFDC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111209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B7A5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9</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1851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1.9</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BBEC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F621EE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22483227"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052854" w:rsidRPr="00B8201D" w14:paraId="19D4A365"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A87B3" w14:textId="77777777" w:rsidR="00052854" w:rsidRPr="00B8201D" w:rsidRDefault="00594593">
            <w:pPr>
              <w:spacing w:after="0" w:line="240" w:lineRule="auto"/>
              <w:jc w:val="center"/>
              <w:rPr>
                <w:lang w:val="en-GB"/>
              </w:rPr>
            </w:pPr>
            <w:r w:rsidRPr="00B8201D">
              <w:rPr>
                <w:sz w:val="20"/>
                <w:szCs w:val="20"/>
                <w:lang w:val="en-GB"/>
              </w:rPr>
              <w:t>10</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4B445" w14:textId="77777777" w:rsidR="00052854" w:rsidRPr="00B8201D" w:rsidRDefault="00594593">
            <w:pPr>
              <w:spacing w:after="0" w:line="240" w:lineRule="auto"/>
              <w:jc w:val="center"/>
              <w:rPr>
                <w:lang w:val="en-GB"/>
              </w:rPr>
            </w:pPr>
            <w:r w:rsidRPr="00B8201D">
              <w:rPr>
                <w:sz w:val="20"/>
                <w:szCs w:val="20"/>
                <w:lang w:val="en-GB"/>
              </w:rPr>
              <w:t>1.10</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4978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935F56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5394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10</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33B1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1.10</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F13E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3EBA5B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02412FD5"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100%</w:t>
            </w:r>
          </w:p>
        </w:tc>
      </w:tr>
      <w:tr w:rsidR="00CD2B41" w:rsidRPr="00B8201D" w14:paraId="4C67DEB5" w14:textId="77777777" w:rsidTr="00CD2B41">
        <w:trPr>
          <w:gridBefore w:val="1"/>
          <w:wBefore w:w="6" w:type="pct"/>
          <w:trHeight w:val="260"/>
          <w:jc w:val="center"/>
        </w:trPr>
        <w:tc>
          <w:tcPr>
            <w:tcW w:w="4994" w:type="pct"/>
            <w:gridSpan w:val="17"/>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24222165" w14:textId="77777777" w:rsidR="00CD2B41" w:rsidRDefault="00CD2B41">
            <w:pPr>
              <w:spacing w:after="0" w:line="240" w:lineRule="auto"/>
              <w:jc w:val="center"/>
              <w:rPr>
                <w:b/>
                <w:bCs/>
                <w:color w:val="404040" w:themeColor="text1" w:themeTint="BF"/>
                <w:lang w:val="en-GB"/>
              </w:rPr>
            </w:pPr>
          </w:p>
        </w:tc>
      </w:tr>
      <w:tr w:rsidR="00DC59A9" w:rsidRPr="00B8201D" w14:paraId="33F41714" w14:textId="77777777" w:rsidTr="00CD2B41">
        <w:trPr>
          <w:gridBefore w:val="1"/>
          <w:wBefore w:w="6" w:type="pct"/>
          <w:trHeight w:val="260"/>
          <w:jc w:val="center"/>
        </w:trPr>
        <w:tc>
          <w:tcPr>
            <w:tcW w:w="4994" w:type="pct"/>
            <w:gridSpan w:val="17"/>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61F2A014" w14:textId="292CA440" w:rsidR="00052854" w:rsidRPr="00B8201D" w:rsidRDefault="006A3276">
            <w:pPr>
              <w:spacing w:after="0" w:line="240" w:lineRule="auto"/>
              <w:jc w:val="center"/>
              <w:rPr>
                <w:color w:val="404040" w:themeColor="text1" w:themeTint="BF"/>
                <w:lang w:val="en-GB"/>
              </w:rPr>
            </w:pPr>
            <w:r>
              <w:rPr>
                <w:b/>
                <w:bCs/>
                <w:color w:val="404040" w:themeColor="text1" w:themeTint="BF"/>
                <w:lang w:val="en-GB"/>
              </w:rPr>
              <w:t>FŐZŐ MODULOK</w:t>
            </w:r>
          </w:p>
        </w:tc>
      </w:tr>
      <w:tr w:rsidR="00DC59A9" w:rsidRPr="00B8201D" w14:paraId="47ED0E57" w14:textId="77777777" w:rsidTr="00CD2B41">
        <w:trPr>
          <w:gridBefore w:val="1"/>
          <w:wBefore w:w="6" w:type="pct"/>
          <w:trHeight w:val="255"/>
          <w:jc w:val="center"/>
        </w:trPr>
        <w:tc>
          <w:tcPr>
            <w:tcW w:w="2001" w:type="pct"/>
            <w:gridSpan w:val="8"/>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61EC0" w14:textId="41EF7042"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teszt</w:t>
            </w:r>
            <w:proofErr w:type="spellEnd"/>
            <w:r>
              <w:rPr>
                <w:color w:val="404040" w:themeColor="text1" w:themeTint="BF"/>
                <w:lang w:val="en-GB"/>
              </w:rPr>
              <w:t xml:space="preserve"> </w:t>
            </w:r>
            <w:proofErr w:type="spellStart"/>
            <w:r>
              <w:rPr>
                <w:color w:val="404040" w:themeColor="text1" w:themeTint="BF"/>
                <w:lang w:val="en-GB"/>
              </w:rPr>
              <w:t>előtt</w:t>
            </w:r>
            <w:proofErr w:type="spellEnd"/>
          </w:p>
        </w:tc>
        <w:tc>
          <w:tcPr>
            <w:tcW w:w="2000" w:type="pct"/>
            <w:gridSpan w:val="8"/>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68656" w14:textId="00108B20"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teszt</w:t>
            </w:r>
            <w:proofErr w:type="spellEnd"/>
            <w:r>
              <w:rPr>
                <w:color w:val="404040" w:themeColor="text1" w:themeTint="BF"/>
                <w:lang w:val="en-GB"/>
              </w:rPr>
              <w:t xml:space="preserve"> </w:t>
            </w:r>
            <w:proofErr w:type="spellStart"/>
            <w:r>
              <w:rPr>
                <w:color w:val="404040" w:themeColor="text1" w:themeTint="BF"/>
                <w:lang w:val="en-GB"/>
              </w:rPr>
              <w:t>után</w:t>
            </w:r>
            <w:proofErr w:type="spellEnd"/>
          </w:p>
        </w:tc>
        <w:tc>
          <w:tcPr>
            <w:tcW w:w="994" w:type="pct"/>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C823C" w14:textId="3947C1C9" w:rsidR="00052854" w:rsidRPr="00B8201D" w:rsidRDefault="006A3276">
            <w:pPr>
              <w:spacing w:after="0" w:line="240" w:lineRule="auto"/>
              <w:jc w:val="center"/>
              <w:rPr>
                <w:color w:val="404040" w:themeColor="text1" w:themeTint="BF"/>
                <w:lang w:val="en-GB"/>
              </w:rPr>
            </w:pPr>
            <w:proofErr w:type="spellStart"/>
            <w:r>
              <w:rPr>
                <w:color w:val="404040" w:themeColor="text1" w:themeTint="BF"/>
                <w:lang w:val="en-GB"/>
              </w:rPr>
              <w:t>Növekedés</w:t>
            </w:r>
            <w:proofErr w:type="spellEnd"/>
          </w:p>
        </w:tc>
      </w:tr>
      <w:tr w:rsidR="00DC59A9" w:rsidRPr="00B8201D" w14:paraId="70A1A058" w14:textId="77777777" w:rsidTr="00CD2B41">
        <w:trPr>
          <w:gridBefore w:val="1"/>
          <w:wBefore w:w="6" w:type="pct"/>
          <w:trHeight w:val="4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BF193" w14:textId="77777777" w:rsidR="00052854" w:rsidRPr="00B8201D" w:rsidRDefault="00052854">
            <w:pPr>
              <w:rPr>
                <w:color w:val="404040" w:themeColor="text1" w:themeTint="BF"/>
                <w:lang w:val="en-GB"/>
              </w:rPr>
            </w:pP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F89AA" w14:textId="35E754BC"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sorsz</w:t>
            </w:r>
            <w:proofErr w:type="spellEnd"/>
            <w:r w:rsidR="00594593" w:rsidRPr="00B8201D">
              <w:rPr>
                <w:color w:val="404040" w:themeColor="text1" w:themeTint="BF"/>
                <w:sz w:val="20"/>
                <w:szCs w:val="20"/>
                <w:lang w:val="en-GB"/>
              </w:rPr>
              <w:t>.</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122F1" w14:textId="57A33666"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Nem</w:t>
            </w:r>
            <w:proofErr w:type="spellEnd"/>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362568" w14:textId="200B553E" w:rsidR="00052854" w:rsidRPr="00B8201D" w:rsidRDefault="006A3276">
            <w:pPr>
              <w:spacing w:after="0" w:line="240" w:lineRule="auto"/>
              <w:jc w:val="center"/>
              <w:rPr>
                <w:color w:val="404040" w:themeColor="text1" w:themeTint="BF"/>
                <w:lang w:val="en-GB"/>
              </w:rPr>
            </w:pPr>
            <w:r w:rsidRPr="00B8201D">
              <w:rPr>
                <w:color w:val="404040" w:themeColor="text1" w:themeTint="BF"/>
                <w:sz w:val="20"/>
                <w:szCs w:val="20"/>
                <w:lang w:val="hu"/>
              </w:rPr>
              <w:t>Megszerzett pontok</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5E6E9" w14:textId="77777777" w:rsidR="00052854" w:rsidRPr="00B8201D" w:rsidRDefault="00052854">
            <w:pPr>
              <w:rPr>
                <w:color w:val="404040" w:themeColor="text1" w:themeTint="BF"/>
                <w:lang w:val="en-GB"/>
              </w:rPr>
            </w:pP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87A92" w14:textId="10E9CE9A"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sorsz</w:t>
            </w:r>
            <w:proofErr w:type="spellEnd"/>
            <w:r w:rsidR="00594593" w:rsidRPr="00B8201D">
              <w:rPr>
                <w:color w:val="404040" w:themeColor="text1" w:themeTint="BF"/>
                <w:sz w:val="20"/>
                <w:szCs w:val="20"/>
                <w:lang w:val="en-GB"/>
              </w:rPr>
              <w:t>.</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30B87" w14:textId="18BD1BBF" w:rsidR="00052854" w:rsidRPr="00B8201D" w:rsidRDefault="006A3276">
            <w:pPr>
              <w:spacing w:after="0" w:line="240" w:lineRule="auto"/>
              <w:jc w:val="center"/>
              <w:rPr>
                <w:color w:val="404040" w:themeColor="text1" w:themeTint="BF"/>
                <w:lang w:val="en-GB"/>
              </w:rPr>
            </w:pPr>
            <w:proofErr w:type="spellStart"/>
            <w:r>
              <w:rPr>
                <w:color w:val="404040" w:themeColor="text1" w:themeTint="BF"/>
                <w:sz w:val="20"/>
                <w:szCs w:val="20"/>
                <w:lang w:val="en-GB"/>
              </w:rPr>
              <w:t>Nem</w:t>
            </w:r>
            <w:proofErr w:type="spellEnd"/>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1E27BD" w14:textId="1F804379" w:rsidR="00052854" w:rsidRPr="00B8201D" w:rsidRDefault="006A3276">
            <w:pPr>
              <w:spacing w:after="0" w:line="240" w:lineRule="auto"/>
              <w:jc w:val="center"/>
              <w:rPr>
                <w:color w:val="404040" w:themeColor="text1" w:themeTint="BF"/>
                <w:lang w:val="en-GB"/>
              </w:rPr>
            </w:pPr>
            <w:r w:rsidRPr="00B8201D">
              <w:rPr>
                <w:color w:val="404040" w:themeColor="text1" w:themeTint="BF"/>
                <w:sz w:val="20"/>
                <w:szCs w:val="20"/>
                <w:lang w:val="hu"/>
              </w:rPr>
              <w:t>Megszerzett pontok</w:t>
            </w:r>
          </w:p>
        </w:tc>
        <w:tc>
          <w:tcPr>
            <w:tcW w:w="994" w:type="pct"/>
            <w:vMerge/>
            <w:tcBorders>
              <w:top w:val="single" w:sz="8" w:space="0" w:color="000000"/>
              <w:left w:val="single" w:sz="4" w:space="0" w:color="000000"/>
              <w:bottom w:val="single" w:sz="4" w:space="0" w:color="000000"/>
              <w:right w:val="single" w:sz="4" w:space="0" w:color="000000"/>
            </w:tcBorders>
            <w:shd w:val="clear" w:color="auto" w:fill="auto"/>
          </w:tcPr>
          <w:p w14:paraId="27E75481" w14:textId="77777777" w:rsidR="00052854" w:rsidRPr="00B8201D" w:rsidRDefault="00052854">
            <w:pPr>
              <w:rPr>
                <w:color w:val="404040" w:themeColor="text1" w:themeTint="BF"/>
                <w:lang w:val="en-GB"/>
              </w:rPr>
            </w:pPr>
          </w:p>
        </w:tc>
      </w:tr>
      <w:tr w:rsidR="00DC59A9" w:rsidRPr="00B8201D" w14:paraId="2F156CDE"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134C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1691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8774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A15EC2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0DDD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B8D3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590D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C912B8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30</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83F4A61"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100%</w:t>
            </w:r>
          </w:p>
        </w:tc>
      </w:tr>
      <w:tr w:rsidR="00DC59A9" w:rsidRPr="00B8201D" w14:paraId="4AA8AA9F"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FE3D6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6F14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1.2</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2647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234195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E0E9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21F1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1.2</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0126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9BE806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28</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1C502BAF"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93%</w:t>
            </w:r>
          </w:p>
        </w:tc>
      </w:tr>
      <w:tr w:rsidR="00DC59A9" w:rsidRPr="00B8201D" w14:paraId="6542EDAC"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66BA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BDF7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1.3</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8F29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4BF1ED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FCAD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6848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1.3</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7461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FC90E1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29</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4F2F50FE"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83%</w:t>
            </w:r>
          </w:p>
        </w:tc>
      </w:tr>
      <w:tr w:rsidR="00DC59A9" w:rsidRPr="00B8201D" w14:paraId="391E4EAC"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4D1A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CACC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1.4</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DC48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C78844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7</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72B2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E564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1.4</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17C1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5039B4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30</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6691A2E"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77%</w:t>
            </w:r>
          </w:p>
        </w:tc>
      </w:tr>
      <w:tr w:rsidR="00DC59A9" w:rsidRPr="00B8201D" w14:paraId="31970681"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CEEF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28EC8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1.5</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5B1C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3812F5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25B4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5</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5570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1.5</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7F73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3F3CCD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30</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4B059E4E"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100%</w:t>
            </w:r>
          </w:p>
        </w:tc>
      </w:tr>
      <w:tr w:rsidR="00DC59A9" w:rsidRPr="00B8201D" w14:paraId="6104201F"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1597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6</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29CA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1.6</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F70E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28B326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93CC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6</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DBAAC"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1.6</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F0F2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4766487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25</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39F75852"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77%</w:t>
            </w:r>
          </w:p>
        </w:tc>
      </w:tr>
      <w:tr w:rsidR="00DC59A9" w:rsidRPr="00B8201D" w14:paraId="7583660D"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1396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7</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3ECB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1.7</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D59FD"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621FE2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4</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FDD55"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7</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AE46F"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1.7</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A7F5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1151B89"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28</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21CDF6D7"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80%</w:t>
            </w:r>
          </w:p>
        </w:tc>
      </w:tr>
      <w:tr w:rsidR="00DC59A9" w:rsidRPr="00B8201D" w14:paraId="5E7E9428"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F052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8</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5BE8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1.8</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A0EB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06350A2"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91BA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8</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60C5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1.8</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3399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m</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4D46E1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28</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448FDF84"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93%</w:t>
            </w:r>
          </w:p>
        </w:tc>
      </w:tr>
      <w:tr w:rsidR="00DC59A9" w:rsidRPr="00B8201D" w14:paraId="3D67BD98"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6AE21"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9</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2FB8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1.9</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87E8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16BC18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B93B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9</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8E6DC7"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1.9</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66DA3"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778A52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28</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6A64F068"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90%</w:t>
            </w:r>
          </w:p>
        </w:tc>
      </w:tr>
      <w:tr w:rsidR="00DC59A9" w:rsidRPr="00B8201D" w14:paraId="258F511E" w14:textId="77777777" w:rsidTr="00CD2B41">
        <w:trPr>
          <w:gridBefore w:val="1"/>
          <w:wBefore w:w="6" w:type="pct"/>
          <w:trHeight w:val="250"/>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134B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10</w:t>
            </w:r>
          </w:p>
        </w:tc>
        <w:tc>
          <w:tcPr>
            <w:tcW w:w="463"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FB7FB"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1.10</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1E2D0"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9D71C1A"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E09C8"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10</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A0CB4"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1.10</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B6476E"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F</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7DF3256" w14:textId="77777777" w:rsidR="00052854" w:rsidRPr="00B8201D" w:rsidRDefault="00594593">
            <w:pPr>
              <w:spacing w:after="0" w:line="240" w:lineRule="auto"/>
              <w:jc w:val="center"/>
              <w:rPr>
                <w:color w:val="404040" w:themeColor="text1" w:themeTint="BF"/>
                <w:lang w:val="en-GB"/>
              </w:rPr>
            </w:pPr>
            <w:r w:rsidRPr="00B8201D">
              <w:rPr>
                <w:color w:val="404040" w:themeColor="text1" w:themeTint="BF"/>
                <w:sz w:val="20"/>
                <w:szCs w:val="20"/>
                <w:lang w:val="en-GB"/>
              </w:rPr>
              <w:t>29</w:t>
            </w:r>
          </w:p>
        </w:tc>
        <w:tc>
          <w:tcPr>
            <w:tcW w:w="994" w:type="pct"/>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389ACBF5" w14:textId="77777777" w:rsidR="00052854" w:rsidRPr="00B8201D" w:rsidRDefault="00594593">
            <w:pPr>
              <w:spacing w:after="0" w:line="240" w:lineRule="auto"/>
              <w:jc w:val="right"/>
              <w:rPr>
                <w:color w:val="404040" w:themeColor="text1" w:themeTint="BF"/>
                <w:lang w:val="en-GB"/>
              </w:rPr>
            </w:pPr>
            <w:r w:rsidRPr="00B8201D">
              <w:rPr>
                <w:color w:val="404040" w:themeColor="text1" w:themeTint="BF"/>
                <w:lang w:val="en-GB"/>
              </w:rPr>
              <w:t>90%</w:t>
            </w:r>
          </w:p>
        </w:tc>
      </w:tr>
      <w:tr w:rsidR="00052854" w:rsidRPr="00B8201D" w14:paraId="2E01711A" w14:textId="77777777" w:rsidTr="00CD2B41">
        <w:trPr>
          <w:trHeight w:val="260"/>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3EF3E769" w14:textId="6330D66C" w:rsidR="00052854" w:rsidRPr="00B8201D" w:rsidRDefault="006A3276">
            <w:pPr>
              <w:spacing w:after="0" w:line="240" w:lineRule="auto"/>
              <w:jc w:val="center"/>
              <w:rPr>
                <w:lang w:val="en-GB"/>
              </w:rPr>
            </w:pPr>
            <w:r>
              <w:rPr>
                <w:b/>
                <w:bCs/>
                <w:lang w:val="en-GB"/>
              </w:rPr>
              <w:lastRenderedPageBreak/>
              <w:t>ÉLELMISZER KÖLTSÉGEK</w:t>
            </w:r>
          </w:p>
        </w:tc>
      </w:tr>
      <w:tr w:rsidR="00052854" w:rsidRPr="00B8201D" w14:paraId="0AC1A635" w14:textId="77777777" w:rsidTr="00CD2B41">
        <w:trPr>
          <w:trHeight w:val="255"/>
          <w:jc w:val="center"/>
        </w:trPr>
        <w:tc>
          <w:tcPr>
            <w:tcW w:w="1923" w:type="pct"/>
            <w:gridSpan w:val="8"/>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CB0A4" w14:textId="42EC9432" w:rsidR="00052854" w:rsidRPr="00B8201D" w:rsidRDefault="006A3276">
            <w:pPr>
              <w:spacing w:after="0" w:line="240" w:lineRule="auto"/>
              <w:jc w:val="center"/>
              <w:rPr>
                <w:lang w:val="en-GB"/>
              </w:rPr>
            </w:pPr>
            <w:proofErr w:type="spellStart"/>
            <w:r>
              <w:rPr>
                <w:lang w:val="en-GB"/>
              </w:rPr>
              <w:t>teszt</w:t>
            </w:r>
            <w:proofErr w:type="spellEnd"/>
            <w:r>
              <w:rPr>
                <w:lang w:val="en-GB"/>
              </w:rPr>
              <w:t xml:space="preserve"> </w:t>
            </w:r>
            <w:proofErr w:type="spellStart"/>
            <w:r>
              <w:rPr>
                <w:lang w:val="en-GB"/>
              </w:rPr>
              <w:t>előtt</w:t>
            </w:r>
            <w:proofErr w:type="spellEnd"/>
          </w:p>
        </w:tc>
        <w:tc>
          <w:tcPr>
            <w:tcW w:w="2040" w:type="pct"/>
            <w:gridSpan w:val="8"/>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12DE9" w14:textId="43F2CEB9" w:rsidR="00052854" w:rsidRPr="00B8201D" w:rsidRDefault="006A3276">
            <w:pPr>
              <w:spacing w:after="0" w:line="240" w:lineRule="auto"/>
              <w:jc w:val="center"/>
              <w:rPr>
                <w:lang w:val="en-GB"/>
              </w:rPr>
            </w:pPr>
            <w:proofErr w:type="spellStart"/>
            <w:r>
              <w:rPr>
                <w:lang w:val="en-GB"/>
              </w:rPr>
              <w:t>teszt</w:t>
            </w:r>
            <w:proofErr w:type="spellEnd"/>
            <w:r>
              <w:rPr>
                <w:lang w:val="en-GB"/>
              </w:rPr>
              <w:t xml:space="preserve"> </w:t>
            </w:r>
            <w:proofErr w:type="spellStart"/>
            <w:r>
              <w:rPr>
                <w:lang w:val="en-GB"/>
              </w:rPr>
              <w:t>után</w:t>
            </w:r>
            <w:proofErr w:type="spellEnd"/>
          </w:p>
        </w:tc>
        <w:tc>
          <w:tcPr>
            <w:tcW w:w="1037" w:type="pct"/>
            <w:gridSpan w:val="2"/>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B3589" w14:textId="0C3923A2" w:rsidR="00052854" w:rsidRPr="00B8201D" w:rsidRDefault="006A3276">
            <w:pPr>
              <w:spacing w:after="0" w:line="240" w:lineRule="auto"/>
              <w:jc w:val="center"/>
              <w:rPr>
                <w:lang w:val="en-GB"/>
              </w:rPr>
            </w:pPr>
            <w:proofErr w:type="spellStart"/>
            <w:r>
              <w:rPr>
                <w:lang w:val="en-GB"/>
              </w:rPr>
              <w:t>Növekedés</w:t>
            </w:r>
            <w:proofErr w:type="spellEnd"/>
          </w:p>
        </w:tc>
      </w:tr>
      <w:tr w:rsidR="00052854" w:rsidRPr="00B8201D" w14:paraId="7DA9C11D" w14:textId="77777777" w:rsidTr="00CD2B41">
        <w:trPr>
          <w:trHeight w:val="62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20623" w14:textId="77777777" w:rsidR="00052854" w:rsidRPr="00B8201D" w:rsidRDefault="00052854">
            <w:pPr>
              <w:rPr>
                <w:lang w:val="en-GB"/>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2401C" w14:textId="3BD1CFF5" w:rsidR="00052854" w:rsidRPr="00B8201D" w:rsidRDefault="006A3276">
            <w:pPr>
              <w:spacing w:after="0" w:line="240" w:lineRule="auto"/>
              <w:jc w:val="center"/>
              <w:rPr>
                <w:lang w:val="en-GB"/>
              </w:rPr>
            </w:pPr>
            <w:proofErr w:type="spellStart"/>
            <w:r>
              <w:rPr>
                <w:sz w:val="20"/>
                <w:szCs w:val="20"/>
                <w:lang w:val="en-GB"/>
              </w:rPr>
              <w:t>sorsz</w:t>
            </w:r>
            <w:proofErr w:type="spellEnd"/>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25261" w14:textId="5A459E2B" w:rsidR="00052854" w:rsidRPr="00B8201D" w:rsidRDefault="006A3276">
            <w:pPr>
              <w:spacing w:after="0" w:line="240" w:lineRule="auto"/>
              <w:jc w:val="center"/>
              <w:rPr>
                <w:lang w:val="en-GB"/>
              </w:rPr>
            </w:pPr>
            <w:proofErr w:type="spellStart"/>
            <w:r>
              <w:rPr>
                <w:sz w:val="20"/>
                <w:szCs w:val="20"/>
                <w:lang w:val="en-GB"/>
              </w:rPr>
              <w:t>Nem</w:t>
            </w:r>
            <w:proofErr w:type="spellEnd"/>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F35C5" w14:textId="13CEE6AA" w:rsidR="00052854" w:rsidRPr="00B8201D" w:rsidRDefault="006A3276">
            <w:pPr>
              <w:spacing w:after="0" w:line="240" w:lineRule="auto"/>
              <w:jc w:val="center"/>
              <w:rPr>
                <w:lang w:val="en-GB"/>
              </w:rPr>
            </w:pPr>
            <w:r w:rsidRPr="00B8201D">
              <w:rPr>
                <w:color w:val="404040" w:themeColor="text1" w:themeTint="BF"/>
                <w:sz w:val="20"/>
                <w:szCs w:val="20"/>
                <w:lang w:val="hu"/>
              </w:rPr>
              <w:t>Megszerzett pontok</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3E9AF0" w14:textId="77777777" w:rsidR="00052854" w:rsidRPr="00B8201D" w:rsidRDefault="00052854">
            <w:pPr>
              <w:rPr>
                <w:lang w:val="en-GB"/>
              </w:rPr>
            </w:pP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AB0E4" w14:textId="58631137" w:rsidR="00052854" w:rsidRPr="00B8201D" w:rsidRDefault="006A3276" w:rsidP="006A3276">
            <w:pPr>
              <w:spacing w:after="0" w:line="240" w:lineRule="auto"/>
              <w:rPr>
                <w:lang w:val="en-GB"/>
              </w:rPr>
            </w:pPr>
            <w:proofErr w:type="spellStart"/>
            <w:r>
              <w:rPr>
                <w:sz w:val="20"/>
                <w:szCs w:val="20"/>
                <w:lang w:val="en-GB"/>
              </w:rPr>
              <w:t>sorsz</w:t>
            </w:r>
            <w:proofErr w:type="spellEnd"/>
            <w:r w:rsidR="00594593" w:rsidRPr="00B8201D">
              <w:rPr>
                <w:sz w:val="20"/>
                <w:szCs w:val="20"/>
                <w:lang w:val="en-GB"/>
              </w:rPr>
              <w:t>.</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11483" w14:textId="65E420EF" w:rsidR="00052854" w:rsidRPr="00B8201D" w:rsidRDefault="006A3276">
            <w:pPr>
              <w:spacing w:after="0" w:line="240" w:lineRule="auto"/>
              <w:jc w:val="center"/>
              <w:rPr>
                <w:lang w:val="en-GB"/>
              </w:rPr>
            </w:pPr>
            <w:proofErr w:type="spellStart"/>
            <w:r>
              <w:rPr>
                <w:sz w:val="20"/>
                <w:szCs w:val="20"/>
                <w:lang w:val="en-GB"/>
              </w:rPr>
              <w:t>Nem</w:t>
            </w:r>
            <w:proofErr w:type="spellEnd"/>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CBED5" w14:textId="6ED4685A" w:rsidR="00052854" w:rsidRPr="00B8201D" w:rsidRDefault="006A3276">
            <w:pPr>
              <w:spacing w:after="0" w:line="240" w:lineRule="auto"/>
              <w:jc w:val="center"/>
              <w:rPr>
                <w:lang w:val="en-GB"/>
              </w:rPr>
            </w:pPr>
            <w:r w:rsidRPr="00B8201D">
              <w:rPr>
                <w:color w:val="404040" w:themeColor="text1" w:themeTint="BF"/>
                <w:sz w:val="20"/>
                <w:szCs w:val="20"/>
                <w:lang w:val="hu"/>
              </w:rPr>
              <w:t>Megszerzett pontok</w:t>
            </w:r>
          </w:p>
        </w:tc>
        <w:tc>
          <w:tcPr>
            <w:tcW w:w="1037" w:type="pct"/>
            <w:gridSpan w:val="2"/>
            <w:vMerge/>
            <w:tcBorders>
              <w:top w:val="single" w:sz="8" w:space="0" w:color="000000"/>
              <w:left w:val="single" w:sz="4" w:space="0" w:color="000000"/>
              <w:bottom w:val="single" w:sz="4" w:space="0" w:color="000000"/>
              <w:right w:val="single" w:sz="4" w:space="0" w:color="000000"/>
            </w:tcBorders>
            <w:shd w:val="clear" w:color="auto" w:fill="auto"/>
          </w:tcPr>
          <w:p w14:paraId="4E21B1AB" w14:textId="77777777" w:rsidR="00052854" w:rsidRPr="00B8201D" w:rsidRDefault="00052854">
            <w:pPr>
              <w:rPr>
                <w:lang w:val="en-GB"/>
              </w:rPr>
            </w:pPr>
          </w:p>
        </w:tc>
      </w:tr>
      <w:tr w:rsidR="00052854" w:rsidRPr="00B8201D" w14:paraId="320420E3"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626720" w14:textId="77777777" w:rsidR="00052854" w:rsidRPr="00B8201D" w:rsidRDefault="00594593">
            <w:pPr>
              <w:spacing w:after="0" w:line="240" w:lineRule="auto"/>
              <w:jc w:val="center"/>
              <w:rPr>
                <w:lang w:val="en-GB"/>
              </w:rPr>
            </w:pPr>
            <w:r w:rsidRPr="00B8201D">
              <w:rPr>
                <w:sz w:val="20"/>
                <w:szCs w:val="20"/>
                <w:lang w:val="en-GB"/>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B1E8C" w14:textId="77777777" w:rsidR="00052854" w:rsidRPr="00B8201D" w:rsidRDefault="00594593">
            <w:pPr>
              <w:spacing w:after="0" w:line="240" w:lineRule="auto"/>
              <w:jc w:val="center"/>
              <w:rPr>
                <w:lang w:val="en-GB"/>
              </w:rPr>
            </w:pPr>
            <w:r w:rsidRPr="00B8201D">
              <w:rPr>
                <w:sz w:val="20"/>
                <w:szCs w:val="20"/>
                <w:lang w:val="en-GB"/>
              </w:rPr>
              <w:t>4.1</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FDEA9" w14:textId="77777777" w:rsidR="00052854" w:rsidRPr="00B8201D" w:rsidRDefault="00594593">
            <w:pPr>
              <w:spacing w:after="0" w:line="240" w:lineRule="auto"/>
              <w:jc w:val="center"/>
              <w:rPr>
                <w:lang w:val="en-GB"/>
              </w:rPr>
            </w:pPr>
            <w:r w:rsidRPr="00B8201D">
              <w:rPr>
                <w:sz w:val="20"/>
                <w:szCs w:val="20"/>
                <w:lang w:val="en-GB"/>
              </w:rPr>
              <w:t>F</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BBDF8B2" w14:textId="77777777" w:rsidR="00052854" w:rsidRPr="00B8201D" w:rsidRDefault="00594593">
            <w:pPr>
              <w:spacing w:after="0" w:line="240" w:lineRule="auto"/>
              <w:jc w:val="center"/>
              <w:rPr>
                <w:lang w:val="en-GB"/>
              </w:rPr>
            </w:pPr>
            <w:r w:rsidRPr="00B8201D">
              <w:rPr>
                <w:sz w:val="20"/>
                <w:szCs w:val="20"/>
                <w:lang w:val="en-GB"/>
              </w:rPr>
              <w:t>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AB5E1" w14:textId="77777777" w:rsidR="00052854" w:rsidRPr="00B8201D" w:rsidRDefault="00594593">
            <w:pPr>
              <w:spacing w:after="0" w:line="240" w:lineRule="auto"/>
              <w:jc w:val="center"/>
              <w:rPr>
                <w:lang w:val="en-GB"/>
              </w:rPr>
            </w:pPr>
            <w:r w:rsidRPr="00B8201D">
              <w:rPr>
                <w:sz w:val="20"/>
                <w:szCs w:val="20"/>
                <w:lang w:val="en-GB"/>
              </w:rPr>
              <w:t>1</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06443" w14:textId="77777777" w:rsidR="00052854" w:rsidRPr="00B8201D" w:rsidRDefault="00594593">
            <w:pPr>
              <w:spacing w:after="0" w:line="240" w:lineRule="auto"/>
              <w:jc w:val="center"/>
              <w:rPr>
                <w:lang w:val="en-GB"/>
              </w:rPr>
            </w:pPr>
            <w:r w:rsidRPr="00B8201D">
              <w:rPr>
                <w:sz w:val="20"/>
                <w:szCs w:val="20"/>
                <w:lang w:val="en-GB"/>
              </w:rPr>
              <w:t>4.1</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32AFF" w14:textId="77777777" w:rsidR="00052854" w:rsidRPr="00B8201D" w:rsidRDefault="00594593">
            <w:pPr>
              <w:spacing w:after="0" w:line="240" w:lineRule="auto"/>
              <w:jc w:val="center"/>
              <w:rPr>
                <w:lang w:val="en-GB"/>
              </w:rPr>
            </w:pPr>
            <w:r w:rsidRPr="00B8201D">
              <w:rPr>
                <w:sz w:val="20"/>
                <w:szCs w:val="20"/>
                <w:lang w:val="en-GB"/>
              </w:rPr>
              <w:t>k</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F852524" w14:textId="77777777" w:rsidR="00052854" w:rsidRPr="00B8201D" w:rsidRDefault="00594593">
            <w:pPr>
              <w:spacing w:after="0" w:line="240" w:lineRule="auto"/>
              <w:jc w:val="center"/>
              <w:rPr>
                <w:lang w:val="en-GB"/>
              </w:rPr>
            </w:pPr>
            <w:r w:rsidRPr="00B8201D">
              <w:rPr>
                <w:sz w:val="20"/>
                <w:szCs w:val="20"/>
                <w:lang w:val="en-GB"/>
              </w:rPr>
              <w:t>4</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31EED23C" w14:textId="77777777" w:rsidR="00052854" w:rsidRPr="00B8201D" w:rsidRDefault="00594593">
            <w:pPr>
              <w:spacing w:after="0" w:line="240" w:lineRule="auto"/>
              <w:jc w:val="right"/>
              <w:rPr>
                <w:lang w:val="en-GB"/>
              </w:rPr>
            </w:pPr>
            <w:r w:rsidRPr="00B8201D">
              <w:rPr>
                <w:lang w:val="en-GB"/>
              </w:rPr>
              <w:t>80%</w:t>
            </w:r>
          </w:p>
        </w:tc>
      </w:tr>
      <w:tr w:rsidR="00052854" w:rsidRPr="00B8201D" w14:paraId="1E96296A"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E7D2E" w14:textId="77777777" w:rsidR="00052854" w:rsidRPr="00B8201D" w:rsidRDefault="00594593">
            <w:pPr>
              <w:spacing w:after="0" w:line="240" w:lineRule="auto"/>
              <w:jc w:val="center"/>
              <w:rPr>
                <w:lang w:val="en-GB"/>
              </w:rPr>
            </w:pPr>
            <w:r w:rsidRPr="00B8201D">
              <w:rPr>
                <w:sz w:val="20"/>
                <w:szCs w:val="20"/>
                <w:lang w:val="en-GB"/>
              </w:rPr>
              <w:t>2</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529F3" w14:textId="77777777" w:rsidR="00052854" w:rsidRPr="00B8201D" w:rsidRDefault="00594593">
            <w:pPr>
              <w:spacing w:after="0" w:line="240" w:lineRule="auto"/>
              <w:jc w:val="center"/>
              <w:rPr>
                <w:lang w:val="en-GB"/>
              </w:rPr>
            </w:pPr>
            <w:r w:rsidRPr="00B8201D">
              <w:rPr>
                <w:sz w:val="20"/>
                <w:szCs w:val="20"/>
                <w:lang w:val="en-GB"/>
              </w:rPr>
              <w:t>4.2</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719C2"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AD3F015" w14:textId="77777777" w:rsidR="00052854" w:rsidRPr="00B8201D" w:rsidRDefault="00594593">
            <w:pPr>
              <w:spacing w:after="0" w:line="240" w:lineRule="auto"/>
              <w:jc w:val="center"/>
              <w:rPr>
                <w:lang w:val="en-GB"/>
              </w:rPr>
            </w:pPr>
            <w:r w:rsidRPr="00B8201D">
              <w:rPr>
                <w:sz w:val="20"/>
                <w:szCs w:val="20"/>
                <w:lang w:val="en-GB"/>
              </w:rPr>
              <w:t>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E2FD8" w14:textId="77777777" w:rsidR="00052854" w:rsidRPr="00B8201D" w:rsidRDefault="00594593">
            <w:pPr>
              <w:spacing w:after="0" w:line="240" w:lineRule="auto"/>
              <w:jc w:val="center"/>
              <w:rPr>
                <w:lang w:val="en-GB"/>
              </w:rPr>
            </w:pPr>
            <w:r w:rsidRPr="00B8201D">
              <w:rPr>
                <w:sz w:val="20"/>
                <w:szCs w:val="20"/>
                <w:lang w:val="en-GB"/>
              </w:rPr>
              <w:t>2</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E3F9E" w14:textId="77777777" w:rsidR="00052854" w:rsidRPr="00B8201D" w:rsidRDefault="00594593">
            <w:pPr>
              <w:spacing w:after="0" w:line="240" w:lineRule="auto"/>
              <w:jc w:val="center"/>
              <w:rPr>
                <w:lang w:val="en-GB"/>
              </w:rPr>
            </w:pPr>
            <w:r w:rsidRPr="00B8201D">
              <w:rPr>
                <w:sz w:val="20"/>
                <w:szCs w:val="20"/>
                <w:lang w:val="en-GB"/>
              </w:rPr>
              <w:t>4.2</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B7B8C"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A0F7A1B" w14:textId="77777777" w:rsidR="00052854" w:rsidRPr="00B8201D" w:rsidRDefault="00594593">
            <w:pPr>
              <w:spacing w:after="0" w:line="240" w:lineRule="auto"/>
              <w:jc w:val="center"/>
              <w:rPr>
                <w:lang w:val="en-GB"/>
              </w:rPr>
            </w:pPr>
            <w:r w:rsidRPr="00B8201D">
              <w:rPr>
                <w:sz w:val="20"/>
                <w:szCs w:val="20"/>
                <w:lang w:val="en-GB"/>
              </w:rPr>
              <w:t>4</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1ECC4C41" w14:textId="77777777" w:rsidR="00052854" w:rsidRPr="00B8201D" w:rsidRDefault="00594593">
            <w:pPr>
              <w:spacing w:after="0" w:line="240" w:lineRule="auto"/>
              <w:jc w:val="right"/>
              <w:rPr>
                <w:lang w:val="en-GB"/>
              </w:rPr>
            </w:pPr>
            <w:r w:rsidRPr="00B8201D">
              <w:rPr>
                <w:lang w:val="en-GB"/>
              </w:rPr>
              <w:t>80%</w:t>
            </w:r>
          </w:p>
        </w:tc>
      </w:tr>
      <w:tr w:rsidR="00052854" w:rsidRPr="00B8201D" w14:paraId="08F75A04"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F8C25" w14:textId="77777777" w:rsidR="00052854" w:rsidRPr="00B8201D" w:rsidRDefault="00594593">
            <w:pPr>
              <w:spacing w:after="0" w:line="240" w:lineRule="auto"/>
              <w:jc w:val="center"/>
              <w:rPr>
                <w:lang w:val="en-GB"/>
              </w:rPr>
            </w:pPr>
            <w:r w:rsidRPr="00B8201D">
              <w:rPr>
                <w:sz w:val="20"/>
                <w:szCs w:val="20"/>
                <w:lang w:val="en-GB"/>
              </w:rPr>
              <w:t>3</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0299B" w14:textId="77777777" w:rsidR="00052854" w:rsidRPr="00B8201D" w:rsidRDefault="00594593">
            <w:pPr>
              <w:spacing w:after="0" w:line="240" w:lineRule="auto"/>
              <w:jc w:val="center"/>
              <w:rPr>
                <w:lang w:val="en-GB"/>
              </w:rPr>
            </w:pPr>
            <w:r w:rsidRPr="00B8201D">
              <w:rPr>
                <w:sz w:val="20"/>
                <w:szCs w:val="20"/>
                <w:lang w:val="en-GB"/>
              </w:rPr>
              <w:t>4.3</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8E1B2"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7F757F6" w14:textId="77777777" w:rsidR="00052854" w:rsidRPr="00B8201D" w:rsidRDefault="00594593">
            <w:pPr>
              <w:spacing w:after="0" w:line="240" w:lineRule="auto"/>
              <w:jc w:val="center"/>
              <w:rPr>
                <w:lang w:val="en-GB"/>
              </w:rPr>
            </w:pPr>
            <w:r w:rsidRPr="00B8201D">
              <w:rPr>
                <w:sz w:val="20"/>
                <w:szCs w:val="20"/>
                <w:lang w:val="en-GB"/>
              </w:rPr>
              <w:t>1</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63A3C" w14:textId="77777777" w:rsidR="00052854" w:rsidRPr="00B8201D" w:rsidRDefault="00052854">
            <w:pPr>
              <w:rPr>
                <w:lang w:val="en-GB"/>
              </w:rPr>
            </w:pP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4B650" w14:textId="77777777" w:rsidR="00052854" w:rsidRPr="00B8201D" w:rsidRDefault="00594593">
            <w:pPr>
              <w:spacing w:after="0" w:line="240" w:lineRule="auto"/>
              <w:jc w:val="center"/>
              <w:rPr>
                <w:lang w:val="en-GB"/>
              </w:rPr>
            </w:pPr>
            <w:r w:rsidRPr="00B8201D">
              <w:rPr>
                <w:sz w:val="20"/>
                <w:szCs w:val="20"/>
                <w:lang w:val="en-GB"/>
              </w:rPr>
              <w:t>4.3</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2DC7A"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780FDC1" w14:textId="77777777" w:rsidR="00052854" w:rsidRPr="00B8201D" w:rsidRDefault="00594593">
            <w:pPr>
              <w:spacing w:after="0" w:line="240" w:lineRule="auto"/>
              <w:jc w:val="center"/>
              <w:rPr>
                <w:lang w:val="en-GB"/>
              </w:rPr>
            </w:pPr>
            <w:r w:rsidRPr="00B8201D">
              <w:rPr>
                <w:sz w:val="20"/>
                <w:szCs w:val="20"/>
                <w:lang w:val="en-GB"/>
              </w:rPr>
              <w:t>4</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7A9388E3" w14:textId="77777777" w:rsidR="00052854" w:rsidRPr="00B8201D" w:rsidRDefault="00594593">
            <w:pPr>
              <w:spacing w:after="0" w:line="240" w:lineRule="auto"/>
              <w:jc w:val="right"/>
              <w:rPr>
                <w:lang w:val="en-GB"/>
              </w:rPr>
            </w:pPr>
            <w:r w:rsidRPr="00B8201D">
              <w:rPr>
                <w:lang w:val="en-GB"/>
              </w:rPr>
              <w:t>60%</w:t>
            </w:r>
          </w:p>
        </w:tc>
      </w:tr>
      <w:tr w:rsidR="00052854" w:rsidRPr="00B8201D" w14:paraId="4F933465"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4EE26" w14:textId="77777777" w:rsidR="00052854" w:rsidRPr="00B8201D" w:rsidRDefault="00594593">
            <w:pPr>
              <w:spacing w:after="0" w:line="240" w:lineRule="auto"/>
              <w:jc w:val="center"/>
              <w:rPr>
                <w:lang w:val="en-GB"/>
              </w:rPr>
            </w:pPr>
            <w:r w:rsidRPr="00B8201D">
              <w:rPr>
                <w:sz w:val="20"/>
                <w:szCs w:val="20"/>
                <w:lang w:val="en-GB"/>
              </w:rPr>
              <w:t>4</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70DF1A" w14:textId="77777777" w:rsidR="00052854" w:rsidRPr="00B8201D" w:rsidRDefault="00594593">
            <w:pPr>
              <w:spacing w:after="0" w:line="240" w:lineRule="auto"/>
              <w:jc w:val="center"/>
              <w:rPr>
                <w:lang w:val="en-GB"/>
              </w:rPr>
            </w:pPr>
            <w:r w:rsidRPr="00B8201D">
              <w:rPr>
                <w:sz w:val="20"/>
                <w:szCs w:val="20"/>
                <w:lang w:val="en-GB"/>
              </w:rPr>
              <w:t>4.4</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BC43C"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613F8D5" w14:textId="77777777" w:rsidR="00052854" w:rsidRPr="00B8201D" w:rsidRDefault="00594593">
            <w:pPr>
              <w:spacing w:after="0" w:line="240" w:lineRule="auto"/>
              <w:jc w:val="center"/>
              <w:rPr>
                <w:lang w:val="en-GB"/>
              </w:rPr>
            </w:pPr>
            <w:r w:rsidRPr="00B8201D">
              <w:rPr>
                <w:sz w:val="20"/>
                <w:szCs w:val="20"/>
                <w:lang w:val="en-GB"/>
              </w:rPr>
              <w:t>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DBE59" w14:textId="77777777" w:rsidR="00052854" w:rsidRPr="00B8201D" w:rsidRDefault="00594593">
            <w:pPr>
              <w:spacing w:after="0" w:line="240" w:lineRule="auto"/>
              <w:jc w:val="center"/>
              <w:rPr>
                <w:lang w:val="en-GB"/>
              </w:rPr>
            </w:pPr>
            <w:r w:rsidRPr="00B8201D">
              <w:rPr>
                <w:sz w:val="20"/>
                <w:szCs w:val="20"/>
                <w:lang w:val="en-GB"/>
              </w:rPr>
              <w:t>4</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C344D" w14:textId="77777777" w:rsidR="00052854" w:rsidRPr="00B8201D" w:rsidRDefault="00594593">
            <w:pPr>
              <w:spacing w:after="0" w:line="240" w:lineRule="auto"/>
              <w:jc w:val="center"/>
              <w:rPr>
                <w:lang w:val="en-GB"/>
              </w:rPr>
            </w:pPr>
            <w:r w:rsidRPr="00B8201D">
              <w:rPr>
                <w:sz w:val="20"/>
                <w:szCs w:val="20"/>
                <w:lang w:val="en-GB"/>
              </w:rPr>
              <w:t>4.4</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2F2AE4"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58D3A28" w14:textId="77777777" w:rsidR="00052854" w:rsidRPr="00B8201D" w:rsidRDefault="00594593">
            <w:pPr>
              <w:spacing w:after="0" w:line="240" w:lineRule="auto"/>
              <w:jc w:val="center"/>
              <w:rPr>
                <w:lang w:val="en-GB"/>
              </w:rPr>
            </w:pPr>
            <w:r w:rsidRPr="00B8201D">
              <w:rPr>
                <w:sz w:val="20"/>
                <w:szCs w:val="20"/>
                <w:lang w:val="en-GB"/>
              </w:rPr>
              <w:t>4</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05FCD565" w14:textId="77777777" w:rsidR="00052854" w:rsidRPr="00B8201D" w:rsidRDefault="00594593">
            <w:pPr>
              <w:spacing w:after="0" w:line="240" w:lineRule="auto"/>
              <w:jc w:val="right"/>
              <w:rPr>
                <w:lang w:val="en-GB"/>
              </w:rPr>
            </w:pPr>
            <w:r w:rsidRPr="00B8201D">
              <w:rPr>
                <w:lang w:val="en-GB"/>
              </w:rPr>
              <w:t>80%</w:t>
            </w:r>
          </w:p>
        </w:tc>
      </w:tr>
      <w:tr w:rsidR="00052854" w:rsidRPr="00B8201D" w14:paraId="11849EFE"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DE314" w14:textId="77777777" w:rsidR="00052854" w:rsidRPr="00B8201D" w:rsidRDefault="00594593">
            <w:pPr>
              <w:spacing w:after="0" w:line="240" w:lineRule="auto"/>
              <w:jc w:val="center"/>
              <w:rPr>
                <w:lang w:val="en-GB"/>
              </w:rPr>
            </w:pPr>
            <w:r w:rsidRPr="00B8201D">
              <w:rPr>
                <w:sz w:val="20"/>
                <w:szCs w:val="20"/>
                <w:lang w:val="en-GB"/>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D4EAF" w14:textId="77777777" w:rsidR="00052854" w:rsidRPr="00B8201D" w:rsidRDefault="00594593">
            <w:pPr>
              <w:spacing w:after="0" w:line="240" w:lineRule="auto"/>
              <w:jc w:val="center"/>
              <w:rPr>
                <w:lang w:val="en-GB"/>
              </w:rPr>
            </w:pPr>
            <w:r w:rsidRPr="00B8201D">
              <w:rPr>
                <w:sz w:val="20"/>
                <w:szCs w:val="20"/>
                <w:lang w:val="en-GB"/>
              </w:rPr>
              <w:t>4.5</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04FEF"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0578526" w14:textId="77777777" w:rsidR="00052854" w:rsidRPr="00B8201D" w:rsidRDefault="00594593">
            <w:pPr>
              <w:spacing w:after="0" w:line="240" w:lineRule="auto"/>
              <w:jc w:val="center"/>
              <w:rPr>
                <w:lang w:val="en-GB"/>
              </w:rPr>
            </w:pPr>
            <w:r w:rsidRPr="00B8201D">
              <w:rPr>
                <w:sz w:val="20"/>
                <w:szCs w:val="20"/>
                <w:lang w:val="en-GB"/>
              </w:rPr>
              <w:t>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BF047" w14:textId="77777777" w:rsidR="00052854" w:rsidRPr="00B8201D" w:rsidRDefault="00594593">
            <w:pPr>
              <w:spacing w:after="0" w:line="240" w:lineRule="auto"/>
              <w:jc w:val="center"/>
              <w:rPr>
                <w:lang w:val="en-GB"/>
              </w:rPr>
            </w:pPr>
            <w:r w:rsidRPr="00B8201D">
              <w:rPr>
                <w:sz w:val="20"/>
                <w:szCs w:val="20"/>
                <w:lang w:val="en-GB"/>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D95BB" w14:textId="77777777" w:rsidR="00052854" w:rsidRPr="00B8201D" w:rsidRDefault="00594593">
            <w:pPr>
              <w:spacing w:after="0" w:line="240" w:lineRule="auto"/>
              <w:jc w:val="center"/>
              <w:rPr>
                <w:lang w:val="en-GB"/>
              </w:rPr>
            </w:pPr>
            <w:r w:rsidRPr="00B8201D">
              <w:rPr>
                <w:sz w:val="20"/>
                <w:szCs w:val="20"/>
                <w:lang w:val="en-GB"/>
              </w:rPr>
              <w:t>4.5</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5FAC7"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DB287F3" w14:textId="77777777" w:rsidR="00052854" w:rsidRPr="00B8201D" w:rsidRDefault="00594593">
            <w:pPr>
              <w:spacing w:after="0" w:line="240" w:lineRule="auto"/>
              <w:jc w:val="center"/>
              <w:rPr>
                <w:lang w:val="en-GB"/>
              </w:rPr>
            </w:pPr>
            <w:r w:rsidRPr="00B8201D">
              <w:rPr>
                <w:sz w:val="20"/>
                <w:szCs w:val="20"/>
                <w:lang w:val="en-GB"/>
              </w:rPr>
              <w:t>4</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15163F3C" w14:textId="77777777" w:rsidR="00052854" w:rsidRPr="00B8201D" w:rsidRDefault="00594593">
            <w:pPr>
              <w:spacing w:after="0" w:line="240" w:lineRule="auto"/>
              <w:jc w:val="right"/>
              <w:rPr>
                <w:lang w:val="en-GB"/>
              </w:rPr>
            </w:pPr>
            <w:r w:rsidRPr="00B8201D">
              <w:rPr>
                <w:lang w:val="en-GB"/>
              </w:rPr>
              <w:t>80%</w:t>
            </w:r>
          </w:p>
        </w:tc>
      </w:tr>
      <w:tr w:rsidR="00052854" w:rsidRPr="00B8201D" w14:paraId="5E07053E"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4209C" w14:textId="77777777" w:rsidR="00052854" w:rsidRPr="00B8201D" w:rsidRDefault="00594593">
            <w:pPr>
              <w:spacing w:after="0" w:line="240" w:lineRule="auto"/>
              <w:jc w:val="center"/>
              <w:rPr>
                <w:lang w:val="en-GB"/>
              </w:rPr>
            </w:pPr>
            <w:r w:rsidRPr="00B8201D">
              <w:rPr>
                <w:sz w:val="20"/>
                <w:szCs w:val="20"/>
                <w:lang w:val="en-GB"/>
              </w:rPr>
              <w:t>6</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3CC34" w14:textId="77777777" w:rsidR="00052854" w:rsidRPr="00B8201D" w:rsidRDefault="00594593">
            <w:pPr>
              <w:spacing w:after="0" w:line="240" w:lineRule="auto"/>
              <w:jc w:val="center"/>
              <w:rPr>
                <w:lang w:val="en-GB"/>
              </w:rPr>
            </w:pPr>
            <w:r w:rsidRPr="00B8201D">
              <w:rPr>
                <w:sz w:val="20"/>
                <w:szCs w:val="20"/>
                <w:lang w:val="en-GB"/>
              </w:rPr>
              <w:t>4.6</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D9DF7"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34D1D39D" w14:textId="77777777" w:rsidR="00052854" w:rsidRPr="00B8201D" w:rsidRDefault="00594593">
            <w:pPr>
              <w:spacing w:after="0" w:line="240" w:lineRule="auto"/>
              <w:jc w:val="center"/>
              <w:rPr>
                <w:lang w:val="en-GB"/>
              </w:rPr>
            </w:pPr>
            <w:r w:rsidRPr="00B8201D">
              <w:rPr>
                <w:sz w:val="20"/>
                <w:szCs w:val="20"/>
                <w:lang w:val="en-GB"/>
              </w:rPr>
              <w:t>1</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0016D" w14:textId="77777777" w:rsidR="00052854" w:rsidRPr="00B8201D" w:rsidRDefault="00594593">
            <w:pPr>
              <w:spacing w:after="0" w:line="240" w:lineRule="auto"/>
              <w:jc w:val="center"/>
              <w:rPr>
                <w:lang w:val="en-GB"/>
              </w:rPr>
            </w:pPr>
            <w:r w:rsidRPr="00B8201D">
              <w:rPr>
                <w:sz w:val="20"/>
                <w:szCs w:val="20"/>
                <w:lang w:val="en-GB"/>
              </w:rPr>
              <w:t>6</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3B92C" w14:textId="77777777" w:rsidR="00052854" w:rsidRPr="00B8201D" w:rsidRDefault="00594593">
            <w:pPr>
              <w:spacing w:after="0" w:line="240" w:lineRule="auto"/>
              <w:jc w:val="center"/>
              <w:rPr>
                <w:lang w:val="en-GB"/>
              </w:rPr>
            </w:pPr>
            <w:r w:rsidRPr="00B8201D">
              <w:rPr>
                <w:sz w:val="20"/>
                <w:szCs w:val="20"/>
                <w:lang w:val="en-GB"/>
              </w:rPr>
              <w:t>4.6</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38926"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1C17189" w14:textId="77777777" w:rsidR="00052854" w:rsidRPr="00B8201D" w:rsidRDefault="00594593">
            <w:pPr>
              <w:spacing w:after="0" w:line="240" w:lineRule="auto"/>
              <w:jc w:val="center"/>
              <w:rPr>
                <w:lang w:val="en-GB"/>
              </w:rPr>
            </w:pPr>
            <w:r w:rsidRPr="00B8201D">
              <w:rPr>
                <w:sz w:val="20"/>
                <w:szCs w:val="20"/>
                <w:lang w:val="en-GB"/>
              </w:rPr>
              <w:t>4</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252D82FE" w14:textId="77777777" w:rsidR="00052854" w:rsidRPr="00B8201D" w:rsidRDefault="00594593">
            <w:pPr>
              <w:spacing w:after="0" w:line="240" w:lineRule="auto"/>
              <w:jc w:val="right"/>
              <w:rPr>
                <w:lang w:val="en-GB"/>
              </w:rPr>
            </w:pPr>
            <w:r w:rsidRPr="00B8201D">
              <w:rPr>
                <w:lang w:val="en-GB"/>
              </w:rPr>
              <w:t>60%</w:t>
            </w:r>
          </w:p>
        </w:tc>
      </w:tr>
      <w:tr w:rsidR="00052854" w:rsidRPr="00B8201D" w14:paraId="4A6D635A"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0F37D" w14:textId="77777777" w:rsidR="00052854" w:rsidRPr="00B8201D" w:rsidRDefault="00594593">
            <w:pPr>
              <w:spacing w:after="0" w:line="240" w:lineRule="auto"/>
              <w:jc w:val="center"/>
              <w:rPr>
                <w:lang w:val="en-GB"/>
              </w:rPr>
            </w:pPr>
            <w:r w:rsidRPr="00B8201D">
              <w:rPr>
                <w:sz w:val="20"/>
                <w:szCs w:val="20"/>
                <w:lang w:val="en-GB"/>
              </w:rPr>
              <w:t>7</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9E5B0" w14:textId="77777777" w:rsidR="00052854" w:rsidRPr="00B8201D" w:rsidRDefault="00594593">
            <w:pPr>
              <w:spacing w:after="0" w:line="240" w:lineRule="auto"/>
              <w:jc w:val="center"/>
              <w:rPr>
                <w:lang w:val="en-GB"/>
              </w:rPr>
            </w:pPr>
            <w:r w:rsidRPr="00B8201D">
              <w:rPr>
                <w:sz w:val="20"/>
                <w:szCs w:val="20"/>
                <w:lang w:val="en-GB"/>
              </w:rPr>
              <w:t>4.7</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D84A1"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2F5D958" w14:textId="77777777" w:rsidR="00052854" w:rsidRPr="00B8201D" w:rsidRDefault="00594593">
            <w:pPr>
              <w:spacing w:after="0" w:line="240" w:lineRule="auto"/>
              <w:jc w:val="center"/>
              <w:rPr>
                <w:lang w:val="en-GB"/>
              </w:rPr>
            </w:pPr>
            <w:r w:rsidRPr="00B8201D">
              <w:rPr>
                <w:sz w:val="20"/>
                <w:szCs w:val="20"/>
                <w:lang w:val="en-GB"/>
              </w:rPr>
              <w:t>1</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00267" w14:textId="77777777" w:rsidR="00052854" w:rsidRPr="00B8201D" w:rsidRDefault="00594593">
            <w:pPr>
              <w:spacing w:after="0" w:line="240" w:lineRule="auto"/>
              <w:jc w:val="center"/>
              <w:rPr>
                <w:lang w:val="en-GB"/>
              </w:rPr>
            </w:pPr>
            <w:r w:rsidRPr="00B8201D">
              <w:rPr>
                <w:sz w:val="20"/>
                <w:szCs w:val="20"/>
                <w:lang w:val="en-GB"/>
              </w:rPr>
              <w:t>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88DF70" w14:textId="77777777" w:rsidR="00052854" w:rsidRPr="00B8201D" w:rsidRDefault="00594593">
            <w:pPr>
              <w:spacing w:after="0" w:line="240" w:lineRule="auto"/>
              <w:jc w:val="center"/>
              <w:rPr>
                <w:lang w:val="en-GB"/>
              </w:rPr>
            </w:pPr>
            <w:r w:rsidRPr="00B8201D">
              <w:rPr>
                <w:sz w:val="20"/>
                <w:szCs w:val="20"/>
                <w:lang w:val="en-GB"/>
              </w:rPr>
              <w:t>4.7</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0CA78"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72941DF4" w14:textId="77777777" w:rsidR="00052854" w:rsidRPr="00B8201D" w:rsidRDefault="00594593">
            <w:pPr>
              <w:spacing w:after="0" w:line="240" w:lineRule="auto"/>
              <w:jc w:val="center"/>
              <w:rPr>
                <w:lang w:val="en-GB"/>
              </w:rPr>
            </w:pPr>
            <w:r w:rsidRPr="00B8201D">
              <w:rPr>
                <w:sz w:val="20"/>
                <w:szCs w:val="20"/>
                <w:lang w:val="en-GB"/>
              </w:rPr>
              <w:t>4</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374E1AF8" w14:textId="77777777" w:rsidR="00052854" w:rsidRPr="00B8201D" w:rsidRDefault="00594593">
            <w:pPr>
              <w:spacing w:after="0" w:line="240" w:lineRule="auto"/>
              <w:jc w:val="right"/>
              <w:rPr>
                <w:lang w:val="en-GB"/>
              </w:rPr>
            </w:pPr>
            <w:r w:rsidRPr="00B8201D">
              <w:rPr>
                <w:lang w:val="en-GB"/>
              </w:rPr>
              <w:t>60%</w:t>
            </w:r>
          </w:p>
        </w:tc>
      </w:tr>
      <w:tr w:rsidR="00052854" w:rsidRPr="00B8201D" w14:paraId="2FA44D7E" w14:textId="77777777" w:rsidTr="00CD2B41">
        <w:trPr>
          <w:trHeight w:val="250"/>
          <w:jc w:val="center"/>
        </w:trPr>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94391" w14:textId="77777777" w:rsidR="00052854" w:rsidRPr="00B8201D" w:rsidRDefault="00594593">
            <w:pPr>
              <w:spacing w:after="0" w:line="240" w:lineRule="auto"/>
              <w:jc w:val="center"/>
              <w:rPr>
                <w:lang w:val="en-GB"/>
              </w:rPr>
            </w:pPr>
            <w:r w:rsidRPr="00B8201D">
              <w:rPr>
                <w:sz w:val="20"/>
                <w:szCs w:val="20"/>
                <w:lang w:val="en-GB"/>
              </w:rPr>
              <w:t>8</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203A4" w14:textId="77777777" w:rsidR="00052854" w:rsidRPr="00B8201D" w:rsidRDefault="00594593">
            <w:pPr>
              <w:spacing w:after="0" w:line="240" w:lineRule="auto"/>
              <w:jc w:val="center"/>
              <w:rPr>
                <w:lang w:val="en-GB"/>
              </w:rPr>
            </w:pPr>
            <w:r w:rsidRPr="00B8201D">
              <w:rPr>
                <w:sz w:val="20"/>
                <w:szCs w:val="20"/>
                <w:lang w:val="en-GB"/>
              </w:rPr>
              <w:t>4.8</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28EFC"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FB41C4F" w14:textId="77777777" w:rsidR="00052854" w:rsidRPr="00B8201D" w:rsidRDefault="00594593">
            <w:pPr>
              <w:spacing w:after="0" w:line="240" w:lineRule="auto"/>
              <w:jc w:val="center"/>
              <w:rPr>
                <w:lang w:val="en-GB"/>
              </w:rPr>
            </w:pPr>
            <w:r w:rsidRPr="00B8201D">
              <w:rPr>
                <w:sz w:val="20"/>
                <w:szCs w:val="20"/>
                <w:lang w:val="en-GB"/>
              </w:rPr>
              <w:t>1</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ED678" w14:textId="77777777" w:rsidR="00052854" w:rsidRPr="00B8201D" w:rsidRDefault="00594593">
            <w:pPr>
              <w:spacing w:after="0" w:line="240" w:lineRule="auto"/>
              <w:jc w:val="center"/>
              <w:rPr>
                <w:lang w:val="en-GB"/>
              </w:rPr>
            </w:pPr>
            <w:r w:rsidRPr="00B8201D">
              <w:rPr>
                <w:sz w:val="20"/>
                <w:szCs w:val="20"/>
                <w:lang w:val="en-GB"/>
              </w:rPr>
              <w:t>8</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69647" w14:textId="77777777" w:rsidR="00052854" w:rsidRPr="00B8201D" w:rsidRDefault="00594593">
            <w:pPr>
              <w:spacing w:after="0" w:line="240" w:lineRule="auto"/>
              <w:jc w:val="center"/>
              <w:rPr>
                <w:lang w:val="en-GB"/>
              </w:rPr>
            </w:pPr>
            <w:r w:rsidRPr="00B8201D">
              <w:rPr>
                <w:sz w:val="20"/>
                <w:szCs w:val="20"/>
                <w:lang w:val="en-GB"/>
              </w:rPr>
              <w:t>4.8</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01615" w14:textId="77777777" w:rsidR="00052854" w:rsidRPr="00B8201D" w:rsidRDefault="00594593">
            <w:pPr>
              <w:spacing w:after="0" w:line="240" w:lineRule="auto"/>
              <w:jc w:val="center"/>
              <w:rPr>
                <w:lang w:val="en-GB"/>
              </w:rPr>
            </w:pPr>
            <w:r w:rsidRPr="00B8201D">
              <w:rPr>
                <w:sz w:val="20"/>
                <w:szCs w:val="20"/>
                <w:lang w:val="en-GB"/>
              </w:rPr>
              <w:t>m</w:t>
            </w:r>
          </w:p>
        </w:tc>
        <w:tc>
          <w:tcPr>
            <w:tcW w:w="738" w:type="pct"/>
            <w:gridSpan w:val="2"/>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F7BF9DE" w14:textId="77777777" w:rsidR="00052854" w:rsidRPr="00B8201D" w:rsidRDefault="00594593">
            <w:pPr>
              <w:spacing w:after="0" w:line="240" w:lineRule="auto"/>
              <w:jc w:val="center"/>
              <w:rPr>
                <w:lang w:val="en-GB"/>
              </w:rPr>
            </w:pPr>
            <w:r w:rsidRPr="00B8201D">
              <w:rPr>
                <w:sz w:val="20"/>
                <w:szCs w:val="20"/>
                <w:lang w:val="en-GB"/>
              </w:rPr>
              <w:t>5</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14:paraId="022DBC7A" w14:textId="77777777" w:rsidR="00052854" w:rsidRPr="00B8201D" w:rsidRDefault="00594593">
            <w:pPr>
              <w:spacing w:after="0" w:line="240" w:lineRule="auto"/>
              <w:jc w:val="right"/>
              <w:rPr>
                <w:lang w:val="en-GB"/>
              </w:rPr>
            </w:pPr>
            <w:r w:rsidRPr="00B8201D">
              <w:rPr>
                <w:lang w:val="en-GB"/>
              </w:rPr>
              <w:t>80%</w:t>
            </w:r>
          </w:p>
        </w:tc>
      </w:tr>
    </w:tbl>
    <w:p w14:paraId="00ABFEF3" w14:textId="77777777" w:rsidR="009106DC" w:rsidRDefault="009106DC" w:rsidP="00DC59A9">
      <w:pPr>
        <w:spacing w:before="240"/>
        <w:jc w:val="both"/>
        <w:rPr>
          <w:rFonts w:ascii="Calibri Light" w:hAnsi="Calibri Light" w:cs="Calibri Light"/>
          <w:color w:val="404040" w:themeColor="text1" w:themeTint="BF"/>
          <w:sz w:val="24"/>
          <w:szCs w:val="24"/>
          <w:lang w:val="en-GB"/>
        </w:rPr>
      </w:pPr>
    </w:p>
    <w:p w14:paraId="3985C5CA" w14:textId="025CB746" w:rsidR="00052854" w:rsidRPr="00B8201D" w:rsidRDefault="00B57BE7" w:rsidP="00DC59A9">
      <w:pPr>
        <w:spacing w:before="240"/>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ÖNÉRTÉKELÉS KILÉPÉSKOR</w:t>
      </w:r>
    </w:p>
    <w:p w14:paraId="73537296" w14:textId="77777777" w:rsidR="00B57BE7" w:rsidRPr="00B57BE7" w:rsidRDefault="00B57BE7" w:rsidP="009106DC">
      <w:pPr>
        <w:jc w:val="both"/>
        <w:rPr>
          <w:rFonts w:ascii="Calibri Light" w:hAnsi="Calibri Light" w:cs="Calibri Light"/>
          <w:color w:val="404040" w:themeColor="text1" w:themeTint="BF"/>
          <w:sz w:val="24"/>
          <w:szCs w:val="24"/>
          <w:lang w:val="en-GB"/>
        </w:rPr>
      </w:pPr>
      <w:r w:rsidRPr="00B57BE7">
        <w:rPr>
          <w:rFonts w:ascii="Calibri Light" w:hAnsi="Calibri Light" w:cs="Calibri Light"/>
          <w:color w:val="404040" w:themeColor="text1" w:themeTint="BF"/>
          <w:sz w:val="24"/>
          <w:szCs w:val="24"/>
          <w:lang w:val="en-GB"/>
        </w:rPr>
        <w:t xml:space="preserve">A </w:t>
      </w:r>
      <w:proofErr w:type="spellStart"/>
      <w:r w:rsidRPr="00B57BE7">
        <w:rPr>
          <w:rFonts w:ascii="Calibri Light" w:hAnsi="Calibri Light" w:cs="Calibri Light"/>
          <w:color w:val="404040" w:themeColor="text1" w:themeTint="BF"/>
          <w:sz w:val="24"/>
          <w:szCs w:val="24"/>
          <w:lang w:val="en-GB"/>
        </w:rPr>
        <w:t>kilépésre</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vonatkozó</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önértékelések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eredményei</w:t>
      </w:r>
      <w:proofErr w:type="spellEnd"/>
      <w:r w:rsidRPr="00B57BE7">
        <w:rPr>
          <w:rFonts w:ascii="Calibri Light" w:hAnsi="Calibri Light" w:cs="Calibri Light"/>
          <w:color w:val="404040" w:themeColor="text1" w:themeTint="BF"/>
          <w:sz w:val="24"/>
          <w:szCs w:val="24"/>
          <w:lang w:val="en-GB"/>
        </w:rPr>
        <w:t xml:space="preserve"> </w:t>
      </w:r>
      <w:proofErr w:type="spellStart"/>
      <w:r w:rsidRPr="00CD2B41">
        <w:rPr>
          <w:rFonts w:ascii="Calibri Light" w:hAnsi="Calibri Light" w:cs="Calibri Light"/>
          <w:color w:val="404040" w:themeColor="text1" w:themeTint="BF"/>
          <w:sz w:val="24"/>
          <w:szCs w:val="24"/>
          <w:lang w:val="en-GB"/>
        </w:rPr>
        <w:t>összesen</w:t>
      </w:r>
      <w:proofErr w:type="spellEnd"/>
      <w:r w:rsidRPr="00CD2B41">
        <w:rPr>
          <w:rFonts w:ascii="Calibri Light" w:hAnsi="Calibri Light" w:cs="Calibri Light"/>
          <w:color w:val="404040" w:themeColor="text1" w:themeTint="BF"/>
          <w:sz w:val="24"/>
          <w:szCs w:val="24"/>
          <w:lang w:val="en-GB"/>
        </w:rPr>
        <w:t xml:space="preserve"> 39 UP-ban </w:t>
      </w:r>
      <w:proofErr w:type="spellStart"/>
      <w:r w:rsidRPr="00CD2B41">
        <w:rPr>
          <w:rFonts w:ascii="Calibri Light" w:hAnsi="Calibri Light" w:cs="Calibri Light"/>
          <w:color w:val="404040" w:themeColor="text1" w:themeTint="BF"/>
          <w:sz w:val="24"/>
          <w:szCs w:val="24"/>
          <w:lang w:val="en-GB"/>
        </w:rPr>
        <w:t>készültek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ez</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arra</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enged</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következtetni</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hogy</w:t>
      </w:r>
      <w:proofErr w:type="spellEnd"/>
      <w:r w:rsidRPr="00B57BE7">
        <w:rPr>
          <w:rFonts w:ascii="Calibri Light" w:hAnsi="Calibri Light" w:cs="Calibri Light"/>
          <w:color w:val="404040" w:themeColor="text1" w:themeTint="BF"/>
          <w:sz w:val="24"/>
          <w:szCs w:val="24"/>
          <w:lang w:val="en-GB"/>
        </w:rPr>
        <w:t xml:space="preserve"> a </w:t>
      </w:r>
      <w:proofErr w:type="spellStart"/>
      <w:r w:rsidRPr="00B57BE7">
        <w:rPr>
          <w:rFonts w:ascii="Calibri Light" w:hAnsi="Calibri Light" w:cs="Calibri Light"/>
          <w:color w:val="404040" w:themeColor="text1" w:themeTint="BF"/>
          <w:sz w:val="24"/>
          <w:szCs w:val="24"/>
          <w:lang w:val="en-GB"/>
        </w:rPr>
        <w:t>képzésben</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való</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részvétel</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miatt</w:t>
      </w:r>
      <w:proofErr w:type="spellEnd"/>
      <w:r w:rsidRPr="00B57BE7">
        <w:rPr>
          <w:rFonts w:ascii="Calibri Light" w:hAnsi="Calibri Light" w:cs="Calibri Light"/>
          <w:color w:val="404040" w:themeColor="text1" w:themeTint="BF"/>
          <w:sz w:val="24"/>
          <w:szCs w:val="24"/>
          <w:lang w:val="en-GB"/>
        </w:rPr>
        <w:t xml:space="preserve"> a </w:t>
      </w:r>
      <w:proofErr w:type="spellStart"/>
      <w:r w:rsidRPr="00B57BE7">
        <w:rPr>
          <w:rFonts w:ascii="Calibri Light" w:hAnsi="Calibri Light" w:cs="Calibri Light"/>
          <w:color w:val="404040" w:themeColor="text1" w:themeTint="BF"/>
          <w:sz w:val="24"/>
          <w:szCs w:val="24"/>
          <w:lang w:val="en-GB"/>
        </w:rPr>
        <w:t>résztvevők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jelentősen</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javították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gyakorlati</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készségeiket</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az</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egyes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tematikus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modulokhoz</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viszonyítva</w:t>
      </w:r>
      <w:proofErr w:type="spellEnd"/>
      <w:r w:rsidRPr="00B57BE7">
        <w:rPr>
          <w:rFonts w:ascii="Calibri Light" w:hAnsi="Calibri Light" w:cs="Calibri Light"/>
          <w:color w:val="404040" w:themeColor="text1" w:themeTint="BF"/>
          <w:sz w:val="24"/>
          <w:szCs w:val="24"/>
          <w:lang w:val="en-GB"/>
        </w:rPr>
        <w:t>).</w:t>
      </w:r>
    </w:p>
    <w:p w14:paraId="635FD868" w14:textId="77777777" w:rsidR="00B57BE7" w:rsidRPr="00B57BE7" w:rsidRDefault="00B57BE7" w:rsidP="009106DC">
      <w:pPr>
        <w:jc w:val="both"/>
        <w:rPr>
          <w:rFonts w:ascii="Calibri Light" w:hAnsi="Calibri Light" w:cs="Calibri Light"/>
          <w:color w:val="404040" w:themeColor="text1" w:themeTint="BF"/>
          <w:sz w:val="24"/>
          <w:szCs w:val="24"/>
          <w:lang w:val="en-GB"/>
        </w:rPr>
      </w:pPr>
      <w:r w:rsidRPr="00B57BE7">
        <w:rPr>
          <w:rFonts w:ascii="Calibri Light" w:hAnsi="Calibri Light" w:cs="Calibri Light"/>
          <w:color w:val="404040" w:themeColor="text1" w:themeTint="BF"/>
          <w:sz w:val="24"/>
          <w:szCs w:val="24"/>
          <w:lang w:val="en-GB"/>
        </w:rPr>
        <w:t xml:space="preserve">A </w:t>
      </w:r>
      <w:proofErr w:type="spellStart"/>
      <w:r w:rsidRPr="00B57BE7">
        <w:rPr>
          <w:rFonts w:ascii="Calibri Light" w:hAnsi="Calibri Light" w:cs="Calibri Light"/>
          <w:color w:val="404040" w:themeColor="text1" w:themeTint="BF"/>
          <w:sz w:val="24"/>
          <w:szCs w:val="24"/>
          <w:lang w:val="en-GB"/>
        </w:rPr>
        <w:t>résztvevők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által</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elért</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végső</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eredmény</w:t>
      </w:r>
      <w:proofErr w:type="spellEnd"/>
      <w:r w:rsidRPr="00B57BE7">
        <w:rPr>
          <w:rFonts w:ascii="Calibri Light" w:hAnsi="Calibri Light" w:cs="Calibri Light"/>
          <w:color w:val="404040" w:themeColor="text1" w:themeTint="BF"/>
          <w:sz w:val="24"/>
          <w:szCs w:val="24"/>
          <w:lang w:val="en-GB"/>
        </w:rPr>
        <w:t xml:space="preserve"> 70,00% </w:t>
      </w:r>
      <w:proofErr w:type="spellStart"/>
      <w:r w:rsidRPr="00B57BE7">
        <w:rPr>
          <w:rFonts w:ascii="Calibri Light" w:hAnsi="Calibri Light" w:cs="Calibri Light"/>
          <w:color w:val="404040" w:themeColor="text1" w:themeTint="BF"/>
          <w:sz w:val="24"/>
          <w:szCs w:val="24"/>
          <w:lang w:val="en-GB"/>
        </w:rPr>
        <w:t>és</w:t>
      </w:r>
      <w:proofErr w:type="spellEnd"/>
      <w:r w:rsidRPr="00B57BE7">
        <w:rPr>
          <w:rFonts w:ascii="Calibri Light" w:hAnsi="Calibri Light" w:cs="Calibri Light"/>
          <w:color w:val="404040" w:themeColor="text1" w:themeTint="BF"/>
          <w:sz w:val="24"/>
          <w:szCs w:val="24"/>
          <w:lang w:val="en-GB"/>
        </w:rPr>
        <w:t xml:space="preserve"> 100,00% </w:t>
      </w:r>
      <w:proofErr w:type="spellStart"/>
      <w:r w:rsidRPr="00B57BE7">
        <w:rPr>
          <w:rFonts w:ascii="Calibri Light" w:hAnsi="Calibri Light" w:cs="Calibri Light"/>
          <w:color w:val="404040" w:themeColor="text1" w:themeTint="BF"/>
          <w:sz w:val="24"/>
          <w:szCs w:val="24"/>
          <w:lang w:val="en-GB"/>
        </w:rPr>
        <w:t>között</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lehet</w:t>
      </w:r>
      <w:proofErr w:type="spellEnd"/>
      <w:r w:rsidRPr="00B57BE7">
        <w:rPr>
          <w:rFonts w:ascii="Calibri Light" w:hAnsi="Calibri Light" w:cs="Calibri Light"/>
          <w:color w:val="404040" w:themeColor="text1" w:themeTint="BF"/>
          <w:sz w:val="24"/>
          <w:szCs w:val="24"/>
          <w:lang w:val="en-GB"/>
        </w:rPr>
        <w:t xml:space="preserve">. Minden </w:t>
      </w:r>
      <w:proofErr w:type="spellStart"/>
      <w:r w:rsidRPr="00B57BE7">
        <w:rPr>
          <w:rFonts w:ascii="Calibri Light" w:hAnsi="Calibri Light" w:cs="Calibri Light"/>
          <w:color w:val="404040" w:themeColor="text1" w:themeTint="BF"/>
          <w:sz w:val="24"/>
          <w:szCs w:val="24"/>
          <w:lang w:val="en-GB"/>
        </w:rPr>
        <w:t>önértékelés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megfelel</w:t>
      </w:r>
      <w:proofErr w:type="spellEnd"/>
      <w:r w:rsidRPr="00B57BE7">
        <w:rPr>
          <w:rFonts w:ascii="Calibri Light" w:hAnsi="Calibri Light" w:cs="Calibri Light"/>
          <w:color w:val="404040" w:themeColor="text1" w:themeTint="BF"/>
          <w:sz w:val="24"/>
          <w:szCs w:val="24"/>
          <w:lang w:val="en-GB"/>
        </w:rPr>
        <w:t xml:space="preserve"> a </w:t>
      </w:r>
      <w:proofErr w:type="spellStart"/>
      <w:r w:rsidRPr="00B57BE7">
        <w:rPr>
          <w:rFonts w:ascii="Calibri Light" w:hAnsi="Calibri Light" w:cs="Calibri Light"/>
          <w:color w:val="404040" w:themeColor="text1" w:themeTint="BF"/>
          <w:sz w:val="24"/>
          <w:szCs w:val="24"/>
          <w:lang w:val="en-GB"/>
        </w:rPr>
        <w:t>meghatározott</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értékeknek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meghatározott</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céloknak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valamint</w:t>
      </w:r>
      <w:proofErr w:type="spellEnd"/>
      <w:r w:rsidRPr="00B57BE7">
        <w:rPr>
          <w:rFonts w:ascii="Calibri Light" w:hAnsi="Calibri Light" w:cs="Calibri Light"/>
          <w:color w:val="404040" w:themeColor="text1" w:themeTint="BF"/>
          <w:sz w:val="24"/>
          <w:szCs w:val="24"/>
          <w:lang w:val="en-GB"/>
        </w:rPr>
        <w:t xml:space="preserve"> a </w:t>
      </w:r>
      <w:proofErr w:type="spellStart"/>
      <w:r w:rsidRPr="00B57BE7">
        <w:rPr>
          <w:rFonts w:ascii="Calibri Light" w:hAnsi="Calibri Light" w:cs="Calibri Light"/>
          <w:color w:val="404040" w:themeColor="text1" w:themeTint="BF"/>
          <w:sz w:val="24"/>
          <w:szCs w:val="24"/>
          <w:lang w:val="en-GB"/>
        </w:rPr>
        <w:t>feltételezett</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szintű</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tudásnak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és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készségeknek</w:t>
      </w:r>
      <w:proofErr w:type="spellEnd"/>
      <w:r w:rsidRPr="00B57BE7">
        <w:rPr>
          <w:rFonts w:ascii="Calibri Light" w:hAnsi="Calibri Light" w:cs="Calibri Light"/>
          <w:color w:val="404040" w:themeColor="text1" w:themeTint="BF"/>
          <w:sz w:val="24"/>
          <w:szCs w:val="24"/>
          <w:lang w:val="en-GB"/>
        </w:rPr>
        <w:t xml:space="preserve">. A </w:t>
      </w:r>
      <w:proofErr w:type="spellStart"/>
      <w:r w:rsidRPr="00B57BE7">
        <w:rPr>
          <w:rFonts w:ascii="Calibri Light" w:hAnsi="Calibri Light" w:cs="Calibri Light"/>
          <w:color w:val="404040" w:themeColor="text1" w:themeTint="BF"/>
          <w:sz w:val="24"/>
          <w:szCs w:val="24"/>
          <w:lang w:val="en-GB"/>
        </w:rPr>
        <w:t>végeredmény</w:t>
      </w:r>
      <w:proofErr w:type="spellEnd"/>
      <w:r w:rsidRPr="00B57BE7">
        <w:rPr>
          <w:rFonts w:ascii="Calibri Light" w:hAnsi="Calibri Light" w:cs="Calibri Light"/>
          <w:color w:val="404040" w:themeColor="text1" w:themeTint="BF"/>
          <w:sz w:val="24"/>
          <w:szCs w:val="24"/>
          <w:lang w:val="en-GB"/>
        </w:rPr>
        <w:t xml:space="preserve"> a 16 </w:t>
      </w:r>
      <w:proofErr w:type="spellStart"/>
      <w:r w:rsidRPr="00B57BE7">
        <w:rPr>
          <w:rFonts w:ascii="Calibri Light" w:hAnsi="Calibri Light" w:cs="Calibri Light"/>
          <w:color w:val="404040" w:themeColor="text1" w:themeTint="BF"/>
          <w:sz w:val="24"/>
          <w:szCs w:val="24"/>
          <w:lang w:val="en-GB"/>
        </w:rPr>
        <w:t>egyedi</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kérdés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eredményeinek</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átlaga</w:t>
      </w:r>
      <w:proofErr w:type="spellEnd"/>
      <w:r w:rsidRPr="00B57BE7">
        <w:rPr>
          <w:rFonts w:ascii="Calibri Light" w:hAnsi="Calibri Light" w:cs="Calibri Light"/>
          <w:color w:val="404040" w:themeColor="text1" w:themeTint="BF"/>
          <w:sz w:val="24"/>
          <w:szCs w:val="24"/>
          <w:lang w:val="en-GB"/>
        </w:rPr>
        <w:t>.</w:t>
      </w:r>
    </w:p>
    <w:p w14:paraId="4C86F307" w14:textId="6EFDE79E" w:rsidR="00052854" w:rsidRPr="00B8201D" w:rsidRDefault="00B57BE7" w:rsidP="009106DC">
      <w:pPr>
        <w:jc w:val="both"/>
        <w:rPr>
          <w:rFonts w:ascii="Calibri Light" w:hAnsi="Calibri Light" w:cs="Calibri Light"/>
          <w:color w:val="404040" w:themeColor="text1" w:themeTint="BF"/>
          <w:sz w:val="24"/>
          <w:szCs w:val="24"/>
          <w:lang w:val="en-GB"/>
        </w:rPr>
      </w:pPr>
      <w:r w:rsidRPr="00B57BE7">
        <w:rPr>
          <w:rFonts w:ascii="Calibri Light" w:hAnsi="Calibri Light" w:cs="Calibri Light"/>
          <w:color w:val="404040" w:themeColor="text1" w:themeTint="BF"/>
          <w:sz w:val="24"/>
          <w:szCs w:val="24"/>
          <w:lang w:val="en-GB"/>
        </w:rPr>
        <w:t xml:space="preserve">Az </w:t>
      </w:r>
      <w:proofErr w:type="spellStart"/>
      <w:r w:rsidRPr="00B57BE7">
        <w:rPr>
          <w:rFonts w:ascii="Calibri Light" w:hAnsi="Calibri Light" w:cs="Calibri Light"/>
          <w:color w:val="404040" w:themeColor="text1" w:themeTint="BF"/>
          <w:sz w:val="24"/>
          <w:szCs w:val="24"/>
          <w:lang w:val="en-GB"/>
        </w:rPr>
        <w:t>alábbiakban</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bemutatjuk</w:t>
      </w:r>
      <w:proofErr w:type="spellEnd"/>
      <w:r w:rsidRPr="00B57BE7">
        <w:rPr>
          <w:rFonts w:ascii="Calibri Light" w:hAnsi="Calibri Light" w:cs="Calibri Light"/>
          <w:color w:val="404040" w:themeColor="text1" w:themeTint="BF"/>
          <w:sz w:val="24"/>
          <w:szCs w:val="24"/>
          <w:lang w:val="en-GB"/>
        </w:rPr>
        <w:t xml:space="preserve"> a </w:t>
      </w:r>
      <w:proofErr w:type="spellStart"/>
      <w:r w:rsidRPr="00B57BE7">
        <w:rPr>
          <w:rFonts w:ascii="Calibri Light" w:hAnsi="Calibri Light" w:cs="Calibri Light"/>
          <w:color w:val="404040" w:themeColor="text1" w:themeTint="BF"/>
          <w:sz w:val="24"/>
          <w:szCs w:val="24"/>
          <w:lang w:val="en-GB"/>
        </w:rPr>
        <w:t>részletes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eredményeket</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egyes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résztvevőkre</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osztva</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egyes</w:t>
      </w:r>
      <w:proofErr w:type="spellEnd"/>
      <w:r w:rsidRPr="00B57BE7">
        <w:rPr>
          <w:rFonts w:ascii="Calibri Light" w:hAnsi="Calibri Light" w:cs="Calibri Light"/>
          <w:color w:val="404040" w:themeColor="text1" w:themeTint="BF"/>
          <w:sz w:val="24"/>
          <w:szCs w:val="24"/>
          <w:lang w:val="en-GB"/>
        </w:rPr>
        <w:t xml:space="preserve"> </w:t>
      </w:r>
      <w:proofErr w:type="spellStart"/>
      <w:r w:rsidRPr="00B57BE7">
        <w:rPr>
          <w:rFonts w:ascii="Calibri Light" w:hAnsi="Calibri Light" w:cs="Calibri Light"/>
          <w:color w:val="404040" w:themeColor="text1" w:themeTint="BF"/>
          <w:sz w:val="24"/>
          <w:szCs w:val="24"/>
          <w:lang w:val="en-GB"/>
        </w:rPr>
        <w:t>csoportokban</w:t>
      </w:r>
      <w:proofErr w:type="spellEnd"/>
      <w:r w:rsidR="00594593" w:rsidRPr="00B8201D">
        <w:rPr>
          <w:rFonts w:ascii="Calibri Light" w:hAnsi="Calibri Light" w:cs="Calibri Light"/>
          <w:color w:val="404040" w:themeColor="text1" w:themeTint="BF"/>
          <w:sz w:val="24"/>
          <w:szCs w:val="24"/>
          <w:lang w:val="en-GB"/>
        </w:rPr>
        <w:t>.</w:t>
      </w:r>
    </w:p>
    <w:p w14:paraId="7026364C" w14:textId="77777777" w:rsidR="00052854" w:rsidRPr="00B8201D" w:rsidRDefault="00052854">
      <w:pPr>
        <w:rPr>
          <w:sz w:val="24"/>
          <w:szCs w:val="24"/>
          <w:lang w:val="en-GB"/>
        </w:rPr>
      </w:pPr>
    </w:p>
    <w:p w14:paraId="04FDEAE3" w14:textId="77777777" w:rsidR="00052854" w:rsidRPr="00B8201D" w:rsidRDefault="00052854">
      <w:pPr>
        <w:rPr>
          <w:sz w:val="24"/>
          <w:szCs w:val="24"/>
          <w:lang w:val="en-GB"/>
        </w:rPr>
      </w:pPr>
    </w:p>
    <w:p w14:paraId="1C28C1E3" w14:textId="77777777" w:rsidR="00052854" w:rsidRPr="00B8201D" w:rsidRDefault="00052854">
      <w:pPr>
        <w:rPr>
          <w:sz w:val="24"/>
          <w:szCs w:val="24"/>
          <w:lang w:val="en-GB"/>
        </w:rPr>
      </w:pPr>
    </w:p>
    <w:p w14:paraId="62A2D683" w14:textId="77777777" w:rsidR="00052854" w:rsidRPr="00B8201D" w:rsidRDefault="00052854">
      <w:pPr>
        <w:rPr>
          <w:lang w:val="en-GB"/>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49"/>
        <w:gridCol w:w="525"/>
        <w:gridCol w:w="525"/>
        <w:gridCol w:w="525"/>
        <w:gridCol w:w="525"/>
        <w:gridCol w:w="525"/>
        <w:gridCol w:w="526"/>
        <w:gridCol w:w="526"/>
        <w:gridCol w:w="526"/>
        <w:gridCol w:w="526"/>
        <w:gridCol w:w="526"/>
        <w:gridCol w:w="526"/>
        <w:gridCol w:w="526"/>
        <w:gridCol w:w="526"/>
        <w:gridCol w:w="526"/>
        <w:gridCol w:w="526"/>
        <w:gridCol w:w="732"/>
      </w:tblGrid>
      <w:tr w:rsidR="00052854" w:rsidRPr="00B8201D" w14:paraId="28A2E9D5" w14:textId="77777777" w:rsidTr="00DC59A9">
        <w:trPr>
          <w:trHeight w:val="240"/>
        </w:trPr>
        <w:tc>
          <w:tcPr>
            <w:tcW w:w="291" w:type="pct"/>
            <w:tcBorders>
              <w:top w:val="nil"/>
              <w:left w:val="nil"/>
              <w:bottom w:val="nil"/>
              <w:right w:val="nil"/>
            </w:tcBorders>
            <w:shd w:val="clear" w:color="auto" w:fill="auto"/>
            <w:tcMar>
              <w:top w:w="80" w:type="dxa"/>
              <w:left w:w="80" w:type="dxa"/>
              <w:bottom w:w="80" w:type="dxa"/>
              <w:right w:w="80" w:type="dxa"/>
            </w:tcMar>
            <w:vAlign w:val="center"/>
          </w:tcPr>
          <w:p w14:paraId="1C0C5082" w14:textId="77777777" w:rsidR="00052854" w:rsidRPr="00B8201D" w:rsidRDefault="00052854">
            <w:pPr>
              <w:rPr>
                <w:lang w:val="en-GB"/>
              </w:rPr>
            </w:pPr>
          </w:p>
        </w:tc>
        <w:tc>
          <w:tcPr>
            <w:tcW w:w="284" w:type="pct"/>
            <w:tcBorders>
              <w:top w:val="single" w:sz="8" w:space="0" w:color="000000"/>
              <w:left w:val="nil"/>
              <w:bottom w:val="single" w:sz="8" w:space="0" w:color="000000"/>
              <w:right w:val="single" w:sz="8" w:space="0" w:color="000000"/>
            </w:tcBorders>
            <w:shd w:val="clear" w:color="auto" w:fill="31869B"/>
            <w:tcMar>
              <w:top w:w="80" w:type="dxa"/>
              <w:left w:w="80" w:type="dxa"/>
              <w:bottom w:w="80" w:type="dxa"/>
              <w:right w:w="80" w:type="dxa"/>
            </w:tcMar>
            <w:vAlign w:val="center"/>
          </w:tcPr>
          <w:p w14:paraId="1F795ACD" w14:textId="77777777" w:rsidR="00052854" w:rsidRPr="00B8201D" w:rsidRDefault="00594593">
            <w:pPr>
              <w:spacing w:after="0" w:line="240" w:lineRule="auto"/>
              <w:jc w:val="center"/>
              <w:rPr>
                <w:lang w:val="en-GB"/>
              </w:rPr>
            </w:pPr>
            <w:r w:rsidRPr="00B8201D">
              <w:rPr>
                <w:sz w:val="20"/>
                <w:szCs w:val="20"/>
                <w:lang w:val="en-GB"/>
              </w:rPr>
              <w:t>1</w:t>
            </w:r>
          </w:p>
        </w:tc>
        <w:tc>
          <w:tcPr>
            <w:tcW w:w="284" w:type="pct"/>
            <w:tcBorders>
              <w:top w:val="single" w:sz="8" w:space="0" w:color="000000"/>
              <w:left w:val="single" w:sz="8" w:space="0" w:color="000000"/>
              <w:bottom w:val="single" w:sz="8" w:space="0" w:color="000000"/>
              <w:right w:val="single" w:sz="8" w:space="0" w:color="000000"/>
            </w:tcBorders>
            <w:shd w:val="clear" w:color="auto" w:fill="E26B0A"/>
            <w:tcMar>
              <w:top w:w="80" w:type="dxa"/>
              <w:left w:w="80" w:type="dxa"/>
              <w:bottom w:w="80" w:type="dxa"/>
              <w:right w:w="80" w:type="dxa"/>
            </w:tcMar>
            <w:vAlign w:val="center"/>
          </w:tcPr>
          <w:p w14:paraId="0D9D4092" w14:textId="77777777" w:rsidR="00052854" w:rsidRPr="00B8201D" w:rsidRDefault="00594593">
            <w:pPr>
              <w:spacing w:after="0" w:line="240" w:lineRule="auto"/>
              <w:jc w:val="center"/>
              <w:rPr>
                <w:lang w:val="en-GB"/>
              </w:rPr>
            </w:pPr>
            <w:r w:rsidRPr="00B8201D">
              <w:rPr>
                <w:sz w:val="20"/>
                <w:szCs w:val="20"/>
                <w:lang w:val="en-GB"/>
              </w:rPr>
              <w:t>2</w:t>
            </w:r>
          </w:p>
        </w:tc>
        <w:tc>
          <w:tcPr>
            <w:tcW w:w="284" w:type="pct"/>
            <w:tcBorders>
              <w:top w:val="single" w:sz="8" w:space="0" w:color="000000"/>
              <w:left w:val="single" w:sz="8" w:space="0" w:color="000000"/>
              <w:bottom w:val="single" w:sz="8" w:space="0" w:color="000000"/>
              <w:right w:val="nil"/>
            </w:tcBorders>
            <w:shd w:val="clear" w:color="auto" w:fill="31869B"/>
            <w:tcMar>
              <w:top w:w="80" w:type="dxa"/>
              <w:left w:w="80" w:type="dxa"/>
              <w:bottom w:w="80" w:type="dxa"/>
              <w:right w:w="80" w:type="dxa"/>
            </w:tcMar>
            <w:vAlign w:val="center"/>
          </w:tcPr>
          <w:p w14:paraId="64C2C933" w14:textId="77777777" w:rsidR="00052854" w:rsidRPr="00B8201D" w:rsidRDefault="00594593">
            <w:pPr>
              <w:spacing w:after="0" w:line="240" w:lineRule="auto"/>
              <w:jc w:val="center"/>
              <w:rPr>
                <w:lang w:val="en-GB"/>
              </w:rPr>
            </w:pPr>
            <w:r w:rsidRPr="00B8201D">
              <w:rPr>
                <w:sz w:val="20"/>
                <w:szCs w:val="20"/>
                <w:lang w:val="en-GB"/>
              </w:rPr>
              <w:t>3</w:t>
            </w:r>
          </w:p>
        </w:tc>
        <w:tc>
          <w:tcPr>
            <w:tcW w:w="284" w:type="pct"/>
            <w:tcBorders>
              <w:top w:val="single" w:sz="8" w:space="0" w:color="000000"/>
              <w:left w:val="nil"/>
              <w:bottom w:val="single" w:sz="8" w:space="0" w:color="000000"/>
              <w:right w:val="single" w:sz="8" w:space="0" w:color="000000"/>
            </w:tcBorders>
            <w:shd w:val="clear" w:color="auto" w:fill="31869B"/>
            <w:tcMar>
              <w:top w:w="80" w:type="dxa"/>
              <w:left w:w="80" w:type="dxa"/>
              <w:bottom w:w="80" w:type="dxa"/>
              <w:right w:w="80" w:type="dxa"/>
            </w:tcMar>
            <w:vAlign w:val="center"/>
          </w:tcPr>
          <w:p w14:paraId="1FAD9128" w14:textId="77777777" w:rsidR="00052854" w:rsidRPr="00B8201D" w:rsidRDefault="00594593">
            <w:pPr>
              <w:spacing w:after="0" w:line="240" w:lineRule="auto"/>
              <w:jc w:val="center"/>
              <w:rPr>
                <w:lang w:val="en-GB"/>
              </w:rPr>
            </w:pPr>
            <w:r w:rsidRPr="00B8201D">
              <w:rPr>
                <w:sz w:val="20"/>
                <w:szCs w:val="20"/>
                <w:lang w:val="en-GB"/>
              </w:rPr>
              <w:t>4</w:t>
            </w:r>
          </w:p>
        </w:tc>
        <w:tc>
          <w:tcPr>
            <w:tcW w:w="284" w:type="pct"/>
            <w:tcBorders>
              <w:top w:val="single" w:sz="8" w:space="0" w:color="000000"/>
              <w:left w:val="single" w:sz="8" w:space="0" w:color="000000"/>
              <w:bottom w:val="single" w:sz="8" w:space="0" w:color="000000"/>
              <w:right w:val="single" w:sz="8" w:space="0" w:color="000000"/>
            </w:tcBorders>
            <w:shd w:val="clear" w:color="auto" w:fill="E26B0A"/>
            <w:tcMar>
              <w:top w:w="80" w:type="dxa"/>
              <w:left w:w="80" w:type="dxa"/>
              <w:bottom w:w="80" w:type="dxa"/>
              <w:right w:w="80" w:type="dxa"/>
            </w:tcMar>
            <w:vAlign w:val="center"/>
          </w:tcPr>
          <w:p w14:paraId="60A66706" w14:textId="77777777" w:rsidR="00052854" w:rsidRPr="00B8201D" w:rsidRDefault="00594593">
            <w:pPr>
              <w:spacing w:after="0" w:line="240" w:lineRule="auto"/>
              <w:jc w:val="center"/>
              <w:rPr>
                <w:lang w:val="en-GB"/>
              </w:rPr>
            </w:pPr>
            <w:r w:rsidRPr="00B8201D">
              <w:rPr>
                <w:sz w:val="20"/>
                <w:szCs w:val="20"/>
                <w:lang w:val="en-GB"/>
              </w:rPr>
              <w:t>5</w:t>
            </w:r>
          </w:p>
        </w:tc>
        <w:tc>
          <w:tcPr>
            <w:tcW w:w="284" w:type="pct"/>
            <w:tcBorders>
              <w:top w:val="single" w:sz="8" w:space="0" w:color="000000"/>
              <w:left w:val="single" w:sz="8" w:space="0" w:color="000000"/>
              <w:bottom w:val="single" w:sz="8" w:space="0" w:color="000000"/>
              <w:right w:val="single" w:sz="8" w:space="0" w:color="000000"/>
            </w:tcBorders>
            <w:shd w:val="clear" w:color="auto" w:fill="31869B"/>
            <w:tcMar>
              <w:top w:w="80" w:type="dxa"/>
              <w:left w:w="80" w:type="dxa"/>
              <w:bottom w:w="80" w:type="dxa"/>
              <w:right w:w="80" w:type="dxa"/>
            </w:tcMar>
            <w:vAlign w:val="center"/>
          </w:tcPr>
          <w:p w14:paraId="6ACB338F" w14:textId="77777777" w:rsidR="00052854" w:rsidRPr="00B8201D" w:rsidRDefault="00594593">
            <w:pPr>
              <w:spacing w:after="0" w:line="240" w:lineRule="auto"/>
              <w:jc w:val="center"/>
              <w:rPr>
                <w:lang w:val="en-GB"/>
              </w:rPr>
            </w:pPr>
            <w:r w:rsidRPr="00B8201D">
              <w:rPr>
                <w:sz w:val="20"/>
                <w:szCs w:val="20"/>
                <w:lang w:val="en-GB"/>
              </w:rPr>
              <w:t>6</w:t>
            </w:r>
          </w:p>
        </w:tc>
        <w:tc>
          <w:tcPr>
            <w:tcW w:w="284" w:type="pct"/>
            <w:tcBorders>
              <w:top w:val="single" w:sz="8" w:space="0" w:color="000000"/>
              <w:left w:val="single" w:sz="8" w:space="0" w:color="000000"/>
              <w:bottom w:val="single" w:sz="8" w:space="0" w:color="000000"/>
              <w:right w:val="single" w:sz="8" w:space="0" w:color="000000"/>
            </w:tcBorders>
            <w:shd w:val="clear" w:color="auto" w:fill="E26B0A"/>
            <w:tcMar>
              <w:top w:w="80" w:type="dxa"/>
              <w:left w:w="80" w:type="dxa"/>
              <w:bottom w:w="80" w:type="dxa"/>
              <w:right w:w="80" w:type="dxa"/>
            </w:tcMar>
            <w:vAlign w:val="center"/>
          </w:tcPr>
          <w:p w14:paraId="1085E1C0" w14:textId="77777777" w:rsidR="00052854" w:rsidRPr="00B8201D" w:rsidRDefault="00594593">
            <w:pPr>
              <w:spacing w:after="0" w:line="240" w:lineRule="auto"/>
              <w:jc w:val="center"/>
              <w:rPr>
                <w:lang w:val="en-GB"/>
              </w:rPr>
            </w:pPr>
            <w:r w:rsidRPr="00B8201D">
              <w:rPr>
                <w:sz w:val="20"/>
                <w:szCs w:val="20"/>
                <w:lang w:val="en-GB"/>
              </w:rPr>
              <w:t>7</w:t>
            </w:r>
          </w:p>
        </w:tc>
        <w:tc>
          <w:tcPr>
            <w:tcW w:w="284" w:type="pct"/>
            <w:tcBorders>
              <w:top w:val="single" w:sz="8" w:space="0" w:color="000000"/>
              <w:left w:val="single" w:sz="8" w:space="0" w:color="000000"/>
              <w:bottom w:val="single" w:sz="8" w:space="0" w:color="000000"/>
              <w:right w:val="single" w:sz="8" w:space="0" w:color="000000"/>
            </w:tcBorders>
            <w:shd w:val="clear" w:color="auto" w:fill="31869B"/>
            <w:tcMar>
              <w:top w:w="80" w:type="dxa"/>
              <w:left w:w="80" w:type="dxa"/>
              <w:bottom w:w="80" w:type="dxa"/>
              <w:right w:w="80" w:type="dxa"/>
            </w:tcMar>
            <w:vAlign w:val="center"/>
          </w:tcPr>
          <w:p w14:paraId="7B322C55" w14:textId="77777777" w:rsidR="00052854" w:rsidRPr="00B8201D" w:rsidRDefault="00594593">
            <w:pPr>
              <w:spacing w:after="0" w:line="240" w:lineRule="auto"/>
              <w:jc w:val="center"/>
              <w:rPr>
                <w:lang w:val="en-GB"/>
              </w:rPr>
            </w:pPr>
            <w:r w:rsidRPr="00B8201D">
              <w:rPr>
                <w:sz w:val="20"/>
                <w:szCs w:val="20"/>
                <w:lang w:val="en-GB"/>
              </w:rPr>
              <w:t>8</w:t>
            </w:r>
          </w:p>
        </w:tc>
        <w:tc>
          <w:tcPr>
            <w:tcW w:w="284" w:type="pct"/>
            <w:tcBorders>
              <w:top w:val="single" w:sz="8" w:space="0" w:color="000000"/>
              <w:left w:val="single" w:sz="8" w:space="0" w:color="000000"/>
              <w:bottom w:val="single" w:sz="8" w:space="0" w:color="000000"/>
              <w:right w:val="single" w:sz="8" w:space="0" w:color="000000"/>
            </w:tcBorders>
            <w:shd w:val="clear" w:color="auto" w:fill="E26B0A"/>
            <w:tcMar>
              <w:top w:w="80" w:type="dxa"/>
              <w:left w:w="80" w:type="dxa"/>
              <w:bottom w:w="80" w:type="dxa"/>
              <w:right w:w="80" w:type="dxa"/>
            </w:tcMar>
            <w:vAlign w:val="center"/>
          </w:tcPr>
          <w:p w14:paraId="4EDBB1D0" w14:textId="77777777" w:rsidR="00052854" w:rsidRPr="00B8201D" w:rsidRDefault="00594593">
            <w:pPr>
              <w:spacing w:after="0" w:line="240" w:lineRule="auto"/>
              <w:jc w:val="center"/>
              <w:rPr>
                <w:lang w:val="en-GB"/>
              </w:rPr>
            </w:pPr>
            <w:r w:rsidRPr="00B8201D">
              <w:rPr>
                <w:sz w:val="20"/>
                <w:szCs w:val="20"/>
                <w:lang w:val="en-GB"/>
              </w:rPr>
              <w:t>9</w:t>
            </w:r>
          </w:p>
        </w:tc>
        <w:tc>
          <w:tcPr>
            <w:tcW w:w="284" w:type="pct"/>
            <w:tcBorders>
              <w:top w:val="single" w:sz="8" w:space="0" w:color="000000"/>
              <w:left w:val="single" w:sz="8" w:space="0" w:color="000000"/>
              <w:bottom w:val="single" w:sz="8" w:space="0" w:color="000000"/>
              <w:right w:val="single" w:sz="8" w:space="0" w:color="000000"/>
            </w:tcBorders>
            <w:shd w:val="clear" w:color="auto" w:fill="31869B"/>
            <w:tcMar>
              <w:top w:w="80" w:type="dxa"/>
              <w:left w:w="80" w:type="dxa"/>
              <w:bottom w:w="80" w:type="dxa"/>
              <w:right w:w="80" w:type="dxa"/>
            </w:tcMar>
            <w:vAlign w:val="center"/>
          </w:tcPr>
          <w:p w14:paraId="5D4158FE" w14:textId="77777777" w:rsidR="00052854" w:rsidRPr="00B8201D" w:rsidRDefault="00594593">
            <w:pPr>
              <w:spacing w:after="0" w:line="240" w:lineRule="auto"/>
              <w:jc w:val="center"/>
              <w:rPr>
                <w:lang w:val="en-GB"/>
              </w:rPr>
            </w:pPr>
            <w:r w:rsidRPr="00B8201D">
              <w:rPr>
                <w:sz w:val="20"/>
                <w:szCs w:val="20"/>
                <w:lang w:val="en-GB"/>
              </w:rPr>
              <w:t>10</w:t>
            </w:r>
          </w:p>
        </w:tc>
        <w:tc>
          <w:tcPr>
            <w:tcW w:w="284" w:type="pct"/>
            <w:tcBorders>
              <w:top w:val="single" w:sz="8" w:space="0" w:color="000000"/>
              <w:left w:val="single" w:sz="8" w:space="0" w:color="000000"/>
              <w:bottom w:val="single" w:sz="8" w:space="0" w:color="000000"/>
              <w:right w:val="single" w:sz="8" w:space="0" w:color="000000"/>
            </w:tcBorders>
            <w:shd w:val="clear" w:color="auto" w:fill="E26B0A"/>
            <w:tcMar>
              <w:top w:w="80" w:type="dxa"/>
              <w:left w:w="80" w:type="dxa"/>
              <w:bottom w:w="80" w:type="dxa"/>
              <w:right w:w="80" w:type="dxa"/>
            </w:tcMar>
            <w:vAlign w:val="center"/>
          </w:tcPr>
          <w:p w14:paraId="2EFFFFB6" w14:textId="77777777" w:rsidR="00052854" w:rsidRPr="00B8201D" w:rsidRDefault="00594593">
            <w:pPr>
              <w:spacing w:after="0" w:line="240" w:lineRule="auto"/>
              <w:jc w:val="center"/>
              <w:rPr>
                <w:lang w:val="en-GB"/>
              </w:rPr>
            </w:pPr>
            <w:r w:rsidRPr="00B8201D">
              <w:rPr>
                <w:sz w:val="20"/>
                <w:szCs w:val="20"/>
                <w:lang w:val="en-GB"/>
              </w:rPr>
              <w:t>11</w:t>
            </w:r>
          </w:p>
        </w:tc>
        <w:tc>
          <w:tcPr>
            <w:tcW w:w="284" w:type="pct"/>
            <w:tcBorders>
              <w:top w:val="single" w:sz="8" w:space="0" w:color="000000"/>
              <w:left w:val="single" w:sz="8" w:space="0" w:color="000000"/>
              <w:bottom w:val="single" w:sz="8" w:space="0" w:color="000000"/>
              <w:right w:val="single" w:sz="8" w:space="0" w:color="000000"/>
            </w:tcBorders>
            <w:shd w:val="clear" w:color="auto" w:fill="31869B"/>
            <w:tcMar>
              <w:top w:w="80" w:type="dxa"/>
              <w:left w:w="80" w:type="dxa"/>
              <w:bottom w:w="80" w:type="dxa"/>
              <w:right w:w="80" w:type="dxa"/>
            </w:tcMar>
            <w:vAlign w:val="center"/>
          </w:tcPr>
          <w:p w14:paraId="2E01B120" w14:textId="77777777" w:rsidR="00052854" w:rsidRPr="00B8201D" w:rsidRDefault="00594593">
            <w:pPr>
              <w:spacing w:after="0" w:line="240" w:lineRule="auto"/>
              <w:jc w:val="center"/>
              <w:rPr>
                <w:lang w:val="en-GB"/>
              </w:rPr>
            </w:pPr>
            <w:r w:rsidRPr="00B8201D">
              <w:rPr>
                <w:sz w:val="20"/>
                <w:szCs w:val="20"/>
                <w:lang w:val="en-GB"/>
              </w:rPr>
              <w:t>12</w:t>
            </w:r>
          </w:p>
        </w:tc>
        <w:tc>
          <w:tcPr>
            <w:tcW w:w="284" w:type="pct"/>
            <w:tcBorders>
              <w:top w:val="single" w:sz="8" w:space="0" w:color="000000"/>
              <w:left w:val="single" w:sz="8" w:space="0" w:color="000000"/>
              <w:bottom w:val="single" w:sz="8" w:space="0" w:color="000000"/>
              <w:right w:val="single" w:sz="8" w:space="0" w:color="000000"/>
            </w:tcBorders>
            <w:shd w:val="clear" w:color="auto" w:fill="E26B0A"/>
            <w:tcMar>
              <w:top w:w="80" w:type="dxa"/>
              <w:left w:w="80" w:type="dxa"/>
              <w:bottom w:w="80" w:type="dxa"/>
              <w:right w:w="80" w:type="dxa"/>
            </w:tcMar>
            <w:vAlign w:val="center"/>
          </w:tcPr>
          <w:p w14:paraId="11F4E175" w14:textId="77777777" w:rsidR="00052854" w:rsidRPr="00B8201D" w:rsidRDefault="00594593">
            <w:pPr>
              <w:spacing w:after="0" w:line="240" w:lineRule="auto"/>
              <w:jc w:val="center"/>
              <w:rPr>
                <w:lang w:val="en-GB"/>
              </w:rPr>
            </w:pPr>
            <w:r w:rsidRPr="00B8201D">
              <w:rPr>
                <w:sz w:val="20"/>
                <w:szCs w:val="20"/>
                <w:lang w:val="en-GB"/>
              </w:rPr>
              <w:t>13</w:t>
            </w:r>
          </w:p>
        </w:tc>
        <w:tc>
          <w:tcPr>
            <w:tcW w:w="284" w:type="pct"/>
            <w:tcBorders>
              <w:top w:val="single" w:sz="8" w:space="0" w:color="000000"/>
              <w:left w:val="single" w:sz="8" w:space="0" w:color="000000"/>
              <w:bottom w:val="single" w:sz="8" w:space="0" w:color="000000"/>
              <w:right w:val="single" w:sz="8" w:space="0" w:color="000000"/>
            </w:tcBorders>
            <w:shd w:val="clear" w:color="auto" w:fill="31869B"/>
            <w:tcMar>
              <w:top w:w="80" w:type="dxa"/>
              <w:left w:w="80" w:type="dxa"/>
              <w:bottom w:w="80" w:type="dxa"/>
              <w:right w:w="80" w:type="dxa"/>
            </w:tcMar>
            <w:vAlign w:val="center"/>
          </w:tcPr>
          <w:p w14:paraId="7A7A0E42" w14:textId="77777777" w:rsidR="00052854" w:rsidRPr="00B8201D" w:rsidRDefault="00594593">
            <w:pPr>
              <w:spacing w:after="0" w:line="240" w:lineRule="auto"/>
              <w:jc w:val="center"/>
              <w:rPr>
                <w:lang w:val="en-GB"/>
              </w:rPr>
            </w:pPr>
            <w:r w:rsidRPr="00B8201D">
              <w:rPr>
                <w:sz w:val="20"/>
                <w:szCs w:val="20"/>
                <w:lang w:val="en-GB"/>
              </w:rPr>
              <w:t>14</w:t>
            </w:r>
          </w:p>
        </w:tc>
        <w:tc>
          <w:tcPr>
            <w:tcW w:w="284" w:type="pct"/>
            <w:tcBorders>
              <w:top w:val="single" w:sz="8" w:space="0" w:color="000000"/>
              <w:left w:val="single" w:sz="8" w:space="0" w:color="000000"/>
              <w:bottom w:val="single" w:sz="8" w:space="0" w:color="000000"/>
              <w:right w:val="nil"/>
            </w:tcBorders>
            <w:shd w:val="clear" w:color="auto" w:fill="E26B0A"/>
            <w:tcMar>
              <w:top w:w="80" w:type="dxa"/>
              <w:left w:w="80" w:type="dxa"/>
              <w:bottom w:w="80" w:type="dxa"/>
              <w:right w:w="80" w:type="dxa"/>
            </w:tcMar>
            <w:vAlign w:val="center"/>
          </w:tcPr>
          <w:p w14:paraId="3781E221" w14:textId="77777777" w:rsidR="00052854" w:rsidRPr="00B8201D" w:rsidRDefault="00594593">
            <w:pPr>
              <w:spacing w:after="0" w:line="240" w:lineRule="auto"/>
              <w:jc w:val="center"/>
              <w:rPr>
                <w:lang w:val="en-GB"/>
              </w:rPr>
            </w:pPr>
            <w:r w:rsidRPr="00B8201D">
              <w:rPr>
                <w:sz w:val="20"/>
                <w:szCs w:val="20"/>
                <w:lang w:val="en-GB"/>
              </w:rPr>
              <w:t>15</w:t>
            </w:r>
          </w:p>
        </w:tc>
        <w:tc>
          <w:tcPr>
            <w:tcW w:w="446" w:type="pct"/>
            <w:tcBorders>
              <w:top w:val="nil"/>
              <w:left w:val="nil"/>
              <w:bottom w:val="nil"/>
              <w:right w:val="nil"/>
            </w:tcBorders>
            <w:shd w:val="clear" w:color="auto" w:fill="auto"/>
            <w:tcMar>
              <w:top w:w="80" w:type="dxa"/>
              <w:left w:w="80" w:type="dxa"/>
              <w:bottom w:w="80" w:type="dxa"/>
              <w:right w:w="80" w:type="dxa"/>
            </w:tcMar>
            <w:vAlign w:val="center"/>
          </w:tcPr>
          <w:p w14:paraId="0CCCD20D" w14:textId="77777777" w:rsidR="00052854" w:rsidRPr="00B8201D" w:rsidRDefault="00052854">
            <w:pPr>
              <w:rPr>
                <w:lang w:val="en-GB"/>
              </w:rPr>
            </w:pPr>
          </w:p>
        </w:tc>
      </w:tr>
      <w:tr w:rsidR="00052854" w:rsidRPr="00B8201D" w14:paraId="159E7D28" w14:textId="77777777" w:rsidTr="00DC59A9">
        <w:trPr>
          <w:trHeight w:val="460"/>
        </w:trPr>
        <w:tc>
          <w:tcPr>
            <w:tcW w:w="291"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CF15132" w14:textId="77777777" w:rsidR="00052854" w:rsidRPr="00B8201D" w:rsidRDefault="00594593">
            <w:pPr>
              <w:spacing w:after="0" w:line="240" w:lineRule="auto"/>
              <w:jc w:val="center"/>
              <w:rPr>
                <w:lang w:val="en-GB"/>
              </w:rPr>
            </w:pPr>
            <w:r w:rsidRPr="00B8201D">
              <w:rPr>
                <w:sz w:val="20"/>
                <w:szCs w:val="20"/>
                <w:lang w:val="en-GB"/>
              </w:rPr>
              <w:t> </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0C4A336"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FABF8F"/>
            <w:tcMar>
              <w:top w:w="80" w:type="dxa"/>
              <w:left w:w="80" w:type="dxa"/>
              <w:bottom w:w="80" w:type="dxa"/>
              <w:right w:w="80" w:type="dxa"/>
            </w:tcMar>
            <w:vAlign w:val="center"/>
          </w:tcPr>
          <w:p w14:paraId="32B6235D"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4" w:space="0" w:color="000000"/>
            </w:tcBorders>
            <w:shd w:val="clear" w:color="auto" w:fill="92CDDC"/>
            <w:tcMar>
              <w:top w:w="80" w:type="dxa"/>
              <w:left w:w="80" w:type="dxa"/>
              <w:bottom w:w="80" w:type="dxa"/>
              <w:right w:w="80" w:type="dxa"/>
            </w:tcMar>
            <w:vAlign w:val="center"/>
          </w:tcPr>
          <w:p w14:paraId="10776AF9"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04F912C"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FABF8F"/>
            <w:tcMar>
              <w:top w:w="80" w:type="dxa"/>
              <w:left w:w="80" w:type="dxa"/>
              <w:bottom w:w="80" w:type="dxa"/>
              <w:right w:w="80" w:type="dxa"/>
            </w:tcMar>
            <w:vAlign w:val="center"/>
          </w:tcPr>
          <w:p w14:paraId="1781201A"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FB93420"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FABF8F"/>
            <w:tcMar>
              <w:top w:w="80" w:type="dxa"/>
              <w:left w:w="80" w:type="dxa"/>
              <w:bottom w:w="80" w:type="dxa"/>
              <w:right w:w="80" w:type="dxa"/>
            </w:tcMar>
            <w:vAlign w:val="center"/>
          </w:tcPr>
          <w:p w14:paraId="0F118FB0"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FC2012B"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FABF8F"/>
            <w:tcMar>
              <w:top w:w="80" w:type="dxa"/>
              <w:left w:w="80" w:type="dxa"/>
              <w:bottom w:w="80" w:type="dxa"/>
              <w:right w:w="80" w:type="dxa"/>
            </w:tcMar>
            <w:vAlign w:val="center"/>
          </w:tcPr>
          <w:p w14:paraId="40B3AB3C"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7BCE3C1"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FABF8F"/>
            <w:tcMar>
              <w:top w:w="80" w:type="dxa"/>
              <w:left w:w="80" w:type="dxa"/>
              <w:bottom w:w="80" w:type="dxa"/>
              <w:right w:w="80" w:type="dxa"/>
            </w:tcMar>
            <w:vAlign w:val="center"/>
          </w:tcPr>
          <w:p w14:paraId="347A3D7A"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0954D68"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FABF8F"/>
            <w:tcMar>
              <w:top w:w="80" w:type="dxa"/>
              <w:left w:w="80" w:type="dxa"/>
              <w:bottom w:w="80" w:type="dxa"/>
              <w:right w:w="80" w:type="dxa"/>
            </w:tcMar>
            <w:vAlign w:val="center"/>
          </w:tcPr>
          <w:p w14:paraId="0AC771B1"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0613DCA" w14:textId="77777777" w:rsidR="00052854" w:rsidRPr="00B8201D" w:rsidRDefault="00594593">
            <w:pPr>
              <w:spacing w:after="0" w:line="240" w:lineRule="auto"/>
              <w:jc w:val="center"/>
              <w:rPr>
                <w:lang w:val="en-GB"/>
              </w:rPr>
            </w:pPr>
            <w:r w:rsidRPr="00B8201D">
              <w:rPr>
                <w:sz w:val="20"/>
                <w:szCs w:val="20"/>
                <w:lang w:val="en-GB"/>
              </w:rPr>
              <w:t>%</w:t>
            </w:r>
          </w:p>
        </w:tc>
        <w:tc>
          <w:tcPr>
            <w:tcW w:w="284" w:type="pct"/>
            <w:tcBorders>
              <w:top w:val="single" w:sz="8" w:space="0" w:color="000000"/>
              <w:left w:val="single" w:sz="8" w:space="0" w:color="000000"/>
              <w:bottom w:val="single" w:sz="8" w:space="0" w:color="000000"/>
              <w:right w:val="single" w:sz="4" w:space="0" w:color="000000"/>
            </w:tcBorders>
            <w:shd w:val="clear" w:color="auto" w:fill="FABF8F"/>
            <w:tcMar>
              <w:top w:w="80" w:type="dxa"/>
              <w:left w:w="80" w:type="dxa"/>
              <w:bottom w:w="80" w:type="dxa"/>
              <w:right w:w="80" w:type="dxa"/>
            </w:tcMar>
            <w:vAlign w:val="center"/>
          </w:tcPr>
          <w:p w14:paraId="4D8C217C" w14:textId="77777777" w:rsidR="00052854" w:rsidRPr="00B8201D" w:rsidRDefault="00594593">
            <w:pPr>
              <w:spacing w:after="0" w:line="240" w:lineRule="auto"/>
              <w:jc w:val="center"/>
              <w:rPr>
                <w:lang w:val="en-GB"/>
              </w:rPr>
            </w:pPr>
            <w:r w:rsidRPr="00B8201D">
              <w:rPr>
                <w:sz w:val="20"/>
                <w:szCs w:val="20"/>
                <w:lang w:val="en-GB"/>
              </w:rPr>
              <w:t>%</w:t>
            </w:r>
          </w:p>
        </w:tc>
        <w:tc>
          <w:tcPr>
            <w:tcW w:w="446" w:type="pct"/>
            <w:tcBorders>
              <w:top w:val="nil"/>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3ED673E" w14:textId="3E74C7BC" w:rsidR="00052854" w:rsidRPr="00B8201D" w:rsidRDefault="0094634F">
            <w:pPr>
              <w:spacing w:after="0" w:line="240" w:lineRule="auto"/>
              <w:jc w:val="center"/>
              <w:rPr>
                <w:lang w:val="en-GB"/>
              </w:rPr>
            </w:pPr>
            <w:r>
              <w:rPr>
                <w:b/>
                <w:bCs/>
                <w:sz w:val="20"/>
                <w:szCs w:val="20"/>
                <w:lang w:val="en-GB"/>
              </w:rPr>
              <w:t>ÁTLAG</w:t>
            </w:r>
          </w:p>
        </w:tc>
      </w:tr>
      <w:tr w:rsidR="00052854" w:rsidRPr="00B8201D" w14:paraId="543101EE"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C3433E1" w14:textId="77777777" w:rsidR="00052854" w:rsidRPr="00B8201D" w:rsidRDefault="00594593">
            <w:pPr>
              <w:jc w:val="center"/>
              <w:rPr>
                <w:lang w:val="en-GB"/>
              </w:rPr>
            </w:pPr>
            <w:r w:rsidRPr="00B8201D">
              <w:rPr>
                <w:sz w:val="18"/>
                <w:szCs w:val="18"/>
                <w:lang w:val="en-GB"/>
              </w:rPr>
              <w:t>1.1</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9B74276"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67D8F4C"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19EF15C7"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4232B7E"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4483D17"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25C7DA9"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14DA238"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A5538D9"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272DC5C"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B7C9540"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576C4AA"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86396E1"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FA02FF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F5C3A91"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203FBCD8"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C8116" w14:textId="77777777" w:rsidR="00052854" w:rsidRPr="00B8201D" w:rsidRDefault="00594593">
            <w:pPr>
              <w:jc w:val="center"/>
              <w:rPr>
                <w:lang w:val="en-GB"/>
              </w:rPr>
            </w:pPr>
            <w:r w:rsidRPr="00B8201D">
              <w:rPr>
                <w:sz w:val="18"/>
                <w:szCs w:val="18"/>
                <w:lang w:val="en-GB"/>
              </w:rPr>
              <w:t>72,00%</w:t>
            </w:r>
          </w:p>
        </w:tc>
      </w:tr>
      <w:tr w:rsidR="00052854" w:rsidRPr="00B8201D" w14:paraId="47A55DD4"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723F89A" w14:textId="77777777" w:rsidR="00052854" w:rsidRPr="00B8201D" w:rsidRDefault="00594593">
            <w:pPr>
              <w:jc w:val="center"/>
              <w:rPr>
                <w:lang w:val="en-GB"/>
              </w:rPr>
            </w:pPr>
            <w:r w:rsidRPr="00B8201D">
              <w:rPr>
                <w:sz w:val="18"/>
                <w:szCs w:val="18"/>
                <w:lang w:val="en-GB"/>
              </w:rPr>
              <w:t>1.2</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A05106D"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F53EF66"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0214190A"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8114735"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9E5AD66"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B39F72C"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9CC3A03"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ADA55A4"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514322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2D5814D"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3CE2D1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7A53F3F"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97836F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3E09A57"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2A8DA68B"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AD90C" w14:textId="77777777" w:rsidR="00052854" w:rsidRPr="00B8201D" w:rsidRDefault="00594593">
            <w:pPr>
              <w:jc w:val="center"/>
              <w:rPr>
                <w:lang w:val="en-GB"/>
              </w:rPr>
            </w:pPr>
            <w:r w:rsidRPr="00B8201D">
              <w:rPr>
                <w:sz w:val="18"/>
                <w:szCs w:val="18"/>
                <w:lang w:val="en-GB"/>
              </w:rPr>
              <w:t>74,00%</w:t>
            </w:r>
          </w:p>
        </w:tc>
      </w:tr>
      <w:tr w:rsidR="00052854" w:rsidRPr="00B8201D" w14:paraId="714BCE29"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2E0D57E5" w14:textId="77777777" w:rsidR="00052854" w:rsidRPr="00B8201D" w:rsidRDefault="00594593">
            <w:pPr>
              <w:jc w:val="center"/>
              <w:rPr>
                <w:lang w:val="en-GB"/>
              </w:rPr>
            </w:pPr>
            <w:r w:rsidRPr="00B8201D">
              <w:rPr>
                <w:sz w:val="18"/>
                <w:szCs w:val="18"/>
                <w:lang w:val="en-GB"/>
              </w:rPr>
              <w:t>1.3</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0F1C9C7"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6D6AC1C"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4959FB0"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B1C03E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CCE43AE"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0073BB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08B66C0"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EF1AA3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81BF15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306B65B"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38E7E6E"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C94EC60"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83CCB02"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F44E50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71139E40" w14:textId="77777777" w:rsidR="00052854" w:rsidRPr="00B8201D" w:rsidRDefault="00594593">
            <w:pPr>
              <w:jc w:val="center"/>
              <w:rPr>
                <w:lang w:val="en-GB"/>
              </w:rPr>
            </w:pPr>
            <w:r w:rsidRPr="00B8201D">
              <w:rPr>
                <w:sz w:val="18"/>
                <w:szCs w:val="18"/>
                <w:lang w:val="en-GB"/>
              </w:rPr>
              <w:t>90%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AF37D" w14:textId="77777777" w:rsidR="00052854" w:rsidRPr="00B8201D" w:rsidRDefault="00594593">
            <w:pPr>
              <w:jc w:val="center"/>
              <w:rPr>
                <w:lang w:val="en-GB"/>
              </w:rPr>
            </w:pPr>
            <w:r w:rsidRPr="00B8201D">
              <w:rPr>
                <w:sz w:val="18"/>
                <w:szCs w:val="18"/>
                <w:lang w:val="en-GB"/>
              </w:rPr>
              <w:t>88,00%</w:t>
            </w:r>
          </w:p>
        </w:tc>
      </w:tr>
      <w:tr w:rsidR="00052854" w:rsidRPr="00B8201D" w14:paraId="4D6C60C4"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0430ED3D" w14:textId="77777777" w:rsidR="00052854" w:rsidRPr="00B8201D" w:rsidRDefault="00594593">
            <w:pPr>
              <w:jc w:val="center"/>
              <w:rPr>
                <w:lang w:val="en-GB"/>
              </w:rPr>
            </w:pPr>
            <w:r w:rsidRPr="00B8201D">
              <w:rPr>
                <w:sz w:val="18"/>
                <w:szCs w:val="18"/>
                <w:lang w:val="en-GB"/>
              </w:rPr>
              <w:t>1.4</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409F7D4"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D75627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4B4F895C"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5555A5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676FC1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DB0F0D1"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813574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907C7A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A827C5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AE85A4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EDB9B93"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9EC2B26"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44014FD"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97212FC"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584F4F06"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76E38" w14:textId="77777777" w:rsidR="00052854" w:rsidRPr="00B8201D" w:rsidRDefault="00594593">
            <w:pPr>
              <w:jc w:val="center"/>
              <w:rPr>
                <w:lang w:val="en-GB"/>
              </w:rPr>
            </w:pPr>
            <w:r w:rsidRPr="00B8201D">
              <w:rPr>
                <w:sz w:val="18"/>
                <w:szCs w:val="18"/>
                <w:lang w:val="en-GB"/>
              </w:rPr>
              <w:t>84,00%</w:t>
            </w:r>
          </w:p>
        </w:tc>
      </w:tr>
      <w:tr w:rsidR="00052854" w:rsidRPr="00B8201D" w14:paraId="4D0EC840"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51C913F2" w14:textId="77777777" w:rsidR="00052854" w:rsidRPr="00B8201D" w:rsidRDefault="00594593">
            <w:pPr>
              <w:jc w:val="center"/>
              <w:rPr>
                <w:lang w:val="en-GB"/>
              </w:rPr>
            </w:pPr>
            <w:r w:rsidRPr="00B8201D">
              <w:rPr>
                <w:sz w:val="18"/>
                <w:szCs w:val="18"/>
                <w:lang w:val="en-GB"/>
              </w:rPr>
              <w:t>1.5</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A0F1577"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FB734F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2770307"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ABBF896"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83C728D"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2035FD2"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67FB189"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BCAC218"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C84C6C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CCB3CCE"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BE86342"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D34AC3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8BEF678"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102408B"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2E73045E"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B44E5" w14:textId="77777777" w:rsidR="00052854" w:rsidRPr="00B8201D" w:rsidRDefault="00594593">
            <w:pPr>
              <w:jc w:val="center"/>
              <w:rPr>
                <w:lang w:val="en-GB"/>
              </w:rPr>
            </w:pPr>
            <w:r w:rsidRPr="00B8201D">
              <w:rPr>
                <w:sz w:val="18"/>
                <w:szCs w:val="18"/>
                <w:lang w:val="en-GB"/>
              </w:rPr>
              <w:t>74,67%</w:t>
            </w:r>
          </w:p>
        </w:tc>
      </w:tr>
      <w:tr w:rsidR="00052854" w:rsidRPr="00B8201D" w14:paraId="04A96DDC"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4B252EE5" w14:textId="77777777" w:rsidR="00052854" w:rsidRPr="00B8201D" w:rsidRDefault="00594593">
            <w:pPr>
              <w:jc w:val="center"/>
              <w:rPr>
                <w:lang w:val="en-GB"/>
              </w:rPr>
            </w:pPr>
            <w:r w:rsidRPr="00B8201D">
              <w:rPr>
                <w:sz w:val="18"/>
                <w:szCs w:val="18"/>
                <w:lang w:val="en-GB"/>
              </w:rPr>
              <w:t>1.6</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C84D364"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EAE991E"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4B34DC0E"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5EADBDA"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E012112" w14:textId="77777777" w:rsidR="00052854" w:rsidRPr="00B8201D" w:rsidRDefault="00594593">
            <w:pPr>
              <w:jc w:val="center"/>
              <w:rPr>
                <w:lang w:val="en-GB"/>
              </w:rPr>
            </w:pPr>
            <w:r w:rsidRPr="00B8201D">
              <w:rPr>
                <w:sz w:val="18"/>
                <w:szCs w:val="18"/>
                <w:lang w:val="en-GB"/>
              </w:rPr>
              <w:t>40%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C5E987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40AE5E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1232B22"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D3A8B1F"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9F800F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A49383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5FDF922"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B4B69E3"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72A0FD0"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23ADA36A"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62CEEE" w14:textId="77777777" w:rsidR="00052854" w:rsidRPr="00B8201D" w:rsidRDefault="00594593">
            <w:pPr>
              <w:jc w:val="center"/>
              <w:rPr>
                <w:lang w:val="en-GB"/>
              </w:rPr>
            </w:pPr>
            <w:r w:rsidRPr="00B8201D">
              <w:rPr>
                <w:sz w:val="18"/>
                <w:szCs w:val="18"/>
                <w:lang w:val="en-GB"/>
              </w:rPr>
              <w:t>71,33%</w:t>
            </w:r>
          </w:p>
        </w:tc>
      </w:tr>
      <w:tr w:rsidR="00052854" w:rsidRPr="00B8201D" w14:paraId="002B54F9"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2E84BE3" w14:textId="77777777" w:rsidR="00052854" w:rsidRPr="00B8201D" w:rsidRDefault="00594593">
            <w:pPr>
              <w:jc w:val="center"/>
              <w:rPr>
                <w:lang w:val="en-GB"/>
              </w:rPr>
            </w:pPr>
            <w:r w:rsidRPr="00B8201D">
              <w:rPr>
                <w:sz w:val="18"/>
                <w:szCs w:val="18"/>
                <w:lang w:val="en-GB"/>
              </w:rPr>
              <w:t>1.7</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4B441CB" w14:textId="77777777" w:rsidR="00052854" w:rsidRPr="00B8201D" w:rsidRDefault="00594593">
            <w:pPr>
              <w:jc w:val="center"/>
              <w:rPr>
                <w:lang w:val="en-GB"/>
              </w:rPr>
            </w:pPr>
            <w:r w:rsidRPr="00B8201D">
              <w:rPr>
                <w:sz w:val="18"/>
                <w:szCs w:val="18"/>
                <w:lang w:val="en-GB"/>
              </w:rPr>
              <w:t>30%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24CEC2E"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7C0D559B" w14:textId="77777777" w:rsidR="00052854" w:rsidRPr="00B8201D" w:rsidRDefault="00594593">
            <w:pPr>
              <w:jc w:val="center"/>
              <w:rPr>
                <w:lang w:val="en-GB"/>
              </w:rPr>
            </w:pPr>
            <w:r w:rsidRPr="00B8201D">
              <w:rPr>
                <w:sz w:val="18"/>
                <w:szCs w:val="18"/>
                <w:lang w:val="en-GB"/>
              </w:rPr>
              <w:t>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69A24A7" w14:textId="77777777" w:rsidR="00052854" w:rsidRPr="00B8201D" w:rsidRDefault="00594593">
            <w:pPr>
              <w:jc w:val="center"/>
              <w:rPr>
                <w:lang w:val="en-GB"/>
              </w:rPr>
            </w:pPr>
            <w:r w:rsidRPr="00B8201D">
              <w:rPr>
                <w:sz w:val="18"/>
                <w:szCs w:val="18"/>
                <w:lang w:val="en-GB"/>
              </w:rPr>
              <w:t>30%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27CF29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E723444"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E4BBFCA"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B0983DF"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714D389"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503FA3A"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4A3332E"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3EF105B"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5531FB8"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0F49335"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21C04F64" w14:textId="77777777" w:rsidR="00052854" w:rsidRPr="00B8201D" w:rsidRDefault="00594593">
            <w:pPr>
              <w:jc w:val="center"/>
              <w:rPr>
                <w:lang w:val="en-GB"/>
              </w:rPr>
            </w:pPr>
            <w:r w:rsidRPr="00B8201D">
              <w:rPr>
                <w:sz w:val="18"/>
                <w:szCs w:val="18"/>
                <w:lang w:val="en-GB"/>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281D2" w14:textId="77777777" w:rsidR="00052854" w:rsidRPr="00B8201D" w:rsidRDefault="00594593">
            <w:pPr>
              <w:jc w:val="center"/>
              <w:rPr>
                <w:lang w:val="en-GB"/>
              </w:rPr>
            </w:pPr>
            <w:r w:rsidRPr="00B8201D">
              <w:rPr>
                <w:sz w:val="18"/>
                <w:szCs w:val="18"/>
                <w:lang w:val="en-GB"/>
              </w:rPr>
              <w:t>70,67%</w:t>
            </w:r>
          </w:p>
        </w:tc>
      </w:tr>
      <w:tr w:rsidR="00052854" w:rsidRPr="00B8201D" w14:paraId="40080317"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1967755A" w14:textId="77777777" w:rsidR="00052854" w:rsidRPr="00B8201D" w:rsidRDefault="00594593">
            <w:pPr>
              <w:jc w:val="center"/>
              <w:rPr>
                <w:lang w:val="en-GB"/>
              </w:rPr>
            </w:pPr>
            <w:r w:rsidRPr="00B8201D">
              <w:rPr>
                <w:sz w:val="18"/>
                <w:szCs w:val="18"/>
                <w:lang w:val="en-GB"/>
              </w:rPr>
              <w:t>1.8</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10DCD92"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9943402"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459C1834"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105956E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E670DB1"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2852739"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93EB370"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576A19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321BF6D"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0B97A7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69BCDBF"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230D9CD"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72056E6"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EB2B60F"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18FF24B5" w14:textId="77777777" w:rsidR="00052854" w:rsidRPr="00B8201D" w:rsidRDefault="00594593">
            <w:pPr>
              <w:jc w:val="center"/>
              <w:rPr>
                <w:lang w:val="en-GB"/>
              </w:rPr>
            </w:pPr>
            <w:r w:rsidRPr="00B8201D">
              <w:rPr>
                <w:sz w:val="18"/>
                <w:szCs w:val="18"/>
                <w:lang w:val="en-GB"/>
              </w:rPr>
              <w:t>60%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003A1" w14:textId="77777777" w:rsidR="00052854" w:rsidRPr="00B8201D" w:rsidRDefault="00594593">
            <w:pPr>
              <w:jc w:val="center"/>
              <w:rPr>
                <w:lang w:val="en-GB"/>
              </w:rPr>
            </w:pPr>
            <w:r w:rsidRPr="00B8201D">
              <w:rPr>
                <w:sz w:val="18"/>
                <w:szCs w:val="18"/>
                <w:lang w:val="en-GB"/>
              </w:rPr>
              <w:t>82,00%</w:t>
            </w:r>
          </w:p>
        </w:tc>
      </w:tr>
      <w:tr w:rsidR="00052854" w:rsidRPr="00B8201D" w14:paraId="7E3CA835"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0E6B6DC3" w14:textId="77777777" w:rsidR="00052854" w:rsidRPr="00B8201D" w:rsidRDefault="00594593">
            <w:pPr>
              <w:jc w:val="center"/>
              <w:rPr>
                <w:lang w:val="en-GB"/>
              </w:rPr>
            </w:pPr>
            <w:r w:rsidRPr="00B8201D">
              <w:rPr>
                <w:sz w:val="18"/>
                <w:szCs w:val="18"/>
                <w:lang w:val="en-GB"/>
              </w:rPr>
              <w:t>1.9</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A5E949A"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977ABB8"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6F03682A"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0C0078B"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1EE5C1B"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0502DFC"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F00DC8A"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F195241"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97571B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99834BF"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F2C7739"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7E6BF04"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A3AD936"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EABE7E0"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63EB4E92"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21AD8" w14:textId="77777777" w:rsidR="00052854" w:rsidRPr="00B8201D" w:rsidRDefault="00594593">
            <w:pPr>
              <w:jc w:val="center"/>
              <w:rPr>
                <w:lang w:val="en-GB"/>
              </w:rPr>
            </w:pPr>
            <w:r w:rsidRPr="00B8201D">
              <w:rPr>
                <w:sz w:val="18"/>
                <w:szCs w:val="18"/>
                <w:lang w:val="en-GB"/>
              </w:rPr>
              <w:t>70,67%</w:t>
            </w:r>
          </w:p>
        </w:tc>
      </w:tr>
      <w:tr w:rsidR="00052854" w:rsidRPr="00B8201D" w14:paraId="3113B035"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80DEDFD" w14:textId="77777777" w:rsidR="00052854" w:rsidRPr="00B8201D" w:rsidRDefault="00594593">
            <w:pPr>
              <w:jc w:val="center"/>
              <w:rPr>
                <w:lang w:val="en-GB"/>
              </w:rPr>
            </w:pPr>
            <w:r w:rsidRPr="00B8201D">
              <w:rPr>
                <w:sz w:val="18"/>
                <w:szCs w:val="18"/>
                <w:lang w:val="en-GB"/>
              </w:rPr>
              <w:t>1.10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970031D"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934414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14B94784" w14:textId="77777777" w:rsidR="00052854" w:rsidRPr="00B8201D" w:rsidRDefault="00594593">
            <w:pPr>
              <w:jc w:val="center"/>
              <w:rPr>
                <w:lang w:val="en-GB"/>
              </w:rPr>
            </w:pPr>
            <w:r w:rsidRPr="00B8201D">
              <w:rPr>
                <w:sz w:val="18"/>
                <w:szCs w:val="18"/>
                <w:lang w:val="en-GB"/>
              </w:rPr>
              <w:t>20%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2F95D0F"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373D493" w14:textId="77777777" w:rsidR="00052854" w:rsidRPr="00B8201D" w:rsidRDefault="00594593">
            <w:pPr>
              <w:jc w:val="center"/>
              <w:rPr>
                <w:lang w:val="en-GB"/>
              </w:rPr>
            </w:pPr>
            <w:r w:rsidRPr="00B8201D">
              <w:rPr>
                <w:sz w:val="18"/>
                <w:szCs w:val="18"/>
                <w:lang w:val="en-GB"/>
              </w:rPr>
              <w:t>30%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DAEFA39"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CC228F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FAB21F1"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341DE97"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104F7A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69CE53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C120D8D"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B9EB841"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30F943E"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47B6E777"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A8B02" w14:textId="77777777" w:rsidR="00052854" w:rsidRPr="00B8201D" w:rsidRDefault="00594593">
            <w:pPr>
              <w:jc w:val="center"/>
              <w:rPr>
                <w:lang w:val="en-GB"/>
              </w:rPr>
            </w:pPr>
            <w:r w:rsidRPr="00B8201D">
              <w:rPr>
                <w:sz w:val="18"/>
                <w:szCs w:val="18"/>
                <w:lang w:val="en-GB"/>
              </w:rPr>
              <w:t>80,00%</w:t>
            </w:r>
          </w:p>
        </w:tc>
      </w:tr>
      <w:tr w:rsidR="00052854" w:rsidRPr="00B8201D" w14:paraId="2CCE5E5A"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5B5BAAFB" w14:textId="77777777" w:rsidR="00052854" w:rsidRPr="00B8201D" w:rsidRDefault="00594593">
            <w:pPr>
              <w:jc w:val="center"/>
              <w:rPr>
                <w:lang w:val="en-GB"/>
              </w:rPr>
            </w:pPr>
            <w:r w:rsidRPr="00B8201D">
              <w:rPr>
                <w:sz w:val="18"/>
                <w:szCs w:val="18"/>
                <w:lang w:val="en-GB"/>
              </w:rPr>
              <w:t>2.1</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6BB5532"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BC03C3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8D34779"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C69D4F5"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31B9957"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4D66C62" w14:textId="77777777" w:rsidR="00052854" w:rsidRPr="00B8201D" w:rsidRDefault="00594593">
            <w:pPr>
              <w:jc w:val="center"/>
              <w:rPr>
                <w:lang w:val="en-GB"/>
              </w:rPr>
            </w:pPr>
            <w:r w:rsidRPr="00B8201D">
              <w:rPr>
                <w:sz w:val="18"/>
                <w:szCs w:val="18"/>
                <w:lang w:val="en-GB"/>
              </w:rPr>
              <w:t>40%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108B3E9"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5EAAFF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76E352E"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9FB1AD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140E6D1"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1E3DBC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D736B3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FE5C5FF"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3CE9A260" w14:textId="77777777" w:rsidR="00052854" w:rsidRPr="00B8201D" w:rsidRDefault="00594593">
            <w:pPr>
              <w:jc w:val="center"/>
              <w:rPr>
                <w:lang w:val="en-GB"/>
              </w:rPr>
            </w:pPr>
            <w:r w:rsidRPr="00B8201D">
              <w:rPr>
                <w:sz w:val="18"/>
                <w:szCs w:val="18"/>
                <w:lang w:val="en-GB"/>
              </w:rPr>
              <w:t>60%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71570" w14:textId="77777777" w:rsidR="00052854" w:rsidRPr="00B8201D" w:rsidRDefault="00594593">
            <w:pPr>
              <w:jc w:val="center"/>
              <w:rPr>
                <w:lang w:val="en-GB"/>
              </w:rPr>
            </w:pPr>
            <w:r w:rsidRPr="00B8201D">
              <w:rPr>
                <w:sz w:val="18"/>
                <w:szCs w:val="18"/>
                <w:lang w:val="en-GB"/>
              </w:rPr>
              <w:t>83,33%</w:t>
            </w:r>
          </w:p>
        </w:tc>
      </w:tr>
      <w:tr w:rsidR="00052854" w:rsidRPr="00B8201D" w14:paraId="2149F4F6"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0406756C" w14:textId="77777777" w:rsidR="00052854" w:rsidRPr="00B8201D" w:rsidRDefault="00594593">
            <w:pPr>
              <w:jc w:val="center"/>
              <w:rPr>
                <w:lang w:val="en-GB"/>
              </w:rPr>
            </w:pPr>
            <w:r w:rsidRPr="00B8201D">
              <w:rPr>
                <w:sz w:val="18"/>
                <w:szCs w:val="18"/>
                <w:lang w:val="en-GB"/>
              </w:rPr>
              <w:t>2.2</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6D351BB"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3F32DD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331EF03"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DAB2D91"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AFFE798"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6649CD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CE1D03B"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DFE1F1B"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8FC2713"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C73DCB1"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3E6558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66B2296"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71A9D78"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31801A6"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5B041D49"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46D82" w14:textId="77777777" w:rsidR="00052854" w:rsidRPr="00B8201D" w:rsidRDefault="00594593">
            <w:pPr>
              <w:jc w:val="center"/>
              <w:rPr>
                <w:lang w:val="en-GB"/>
              </w:rPr>
            </w:pPr>
            <w:r w:rsidRPr="00B8201D">
              <w:rPr>
                <w:sz w:val="18"/>
                <w:szCs w:val="18"/>
                <w:lang w:val="en-GB"/>
              </w:rPr>
              <w:t>79,33%</w:t>
            </w:r>
          </w:p>
        </w:tc>
      </w:tr>
      <w:tr w:rsidR="00052854" w:rsidRPr="00B8201D" w14:paraId="01B3FCAA"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2D4747F3" w14:textId="77777777" w:rsidR="00052854" w:rsidRPr="00B8201D" w:rsidRDefault="00594593">
            <w:pPr>
              <w:jc w:val="center"/>
              <w:rPr>
                <w:lang w:val="en-GB"/>
              </w:rPr>
            </w:pPr>
            <w:r w:rsidRPr="00B8201D">
              <w:rPr>
                <w:sz w:val="18"/>
                <w:szCs w:val="18"/>
                <w:lang w:val="en-GB"/>
              </w:rPr>
              <w:t>2.3</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2A0132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20BFC95" w14:textId="77777777" w:rsidR="00052854" w:rsidRPr="00B8201D" w:rsidRDefault="00594593">
            <w:pPr>
              <w:jc w:val="center"/>
              <w:rPr>
                <w:lang w:val="en-GB"/>
              </w:rPr>
            </w:pPr>
            <w:r w:rsidRPr="00B8201D">
              <w:rPr>
                <w:sz w:val="18"/>
                <w:szCs w:val="18"/>
                <w:lang w:val="en-GB"/>
              </w:rPr>
              <w:t>20%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0E5E786" w14:textId="77777777" w:rsidR="00052854" w:rsidRPr="00B8201D" w:rsidRDefault="00594593">
            <w:pPr>
              <w:jc w:val="center"/>
              <w:rPr>
                <w:lang w:val="en-GB"/>
              </w:rPr>
            </w:pPr>
            <w:r w:rsidRPr="00B8201D">
              <w:rPr>
                <w:sz w:val="18"/>
                <w:szCs w:val="18"/>
                <w:lang w:val="en-GB"/>
              </w:rPr>
              <w:t>20%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1EEFE236"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3C605FC"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EE0829F"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5FFBACB"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EADDDF4"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F28BC2B"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8C7B85A"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0F842EB"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F2BEC44"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313BDB3"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7616EE5"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3FE80C20" w14:textId="77777777" w:rsidR="00052854" w:rsidRPr="00B8201D" w:rsidRDefault="00594593">
            <w:pPr>
              <w:jc w:val="center"/>
              <w:rPr>
                <w:lang w:val="en-GB"/>
              </w:rPr>
            </w:pPr>
            <w:r w:rsidRPr="00B8201D">
              <w:rPr>
                <w:sz w:val="18"/>
                <w:szCs w:val="18"/>
                <w:lang w:val="en-GB"/>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605A9" w14:textId="77777777" w:rsidR="00052854" w:rsidRPr="00B8201D" w:rsidRDefault="00594593">
            <w:pPr>
              <w:jc w:val="center"/>
              <w:rPr>
                <w:lang w:val="en-GB"/>
              </w:rPr>
            </w:pPr>
            <w:r w:rsidRPr="00B8201D">
              <w:rPr>
                <w:sz w:val="18"/>
                <w:szCs w:val="18"/>
                <w:lang w:val="en-GB"/>
              </w:rPr>
              <w:t>86,00%</w:t>
            </w:r>
          </w:p>
        </w:tc>
      </w:tr>
      <w:tr w:rsidR="00052854" w:rsidRPr="00B8201D" w14:paraId="4810A3A3"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0F0B82F" w14:textId="77777777" w:rsidR="00052854" w:rsidRPr="00B8201D" w:rsidRDefault="00594593">
            <w:pPr>
              <w:jc w:val="center"/>
              <w:rPr>
                <w:lang w:val="en-GB"/>
              </w:rPr>
            </w:pPr>
            <w:r w:rsidRPr="00B8201D">
              <w:rPr>
                <w:sz w:val="18"/>
                <w:szCs w:val="18"/>
                <w:lang w:val="en-GB"/>
              </w:rPr>
              <w:t>2.4</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DD6C648"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3819598"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6D54AF19"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4CE4BD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9405763"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4655A78"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F4C577B"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EC4D1C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FB01C00"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22F1714"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394FD08"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5BC0089"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86D766F"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A658B65"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44A159F6"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51C03" w14:textId="77777777" w:rsidR="00052854" w:rsidRPr="00B8201D" w:rsidRDefault="00594593">
            <w:pPr>
              <w:jc w:val="center"/>
              <w:rPr>
                <w:lang w:val="en-GB"/>
              </w:rPr>
            </w:pPr>
            <w:r w:rsidRPr="00B8201D">
              <w:rPr>
                <w:sz w:val="18"/>
                <w:szCs w:val="18"/>
                <w:lang w:val="en-GB"/>
              </w:rPr>
              <w:t>70,67%</w:t>
            </w:r>
          </w:p>
        </w:tc>
      </w:tr>
      <w:tr w:rsidR="00052854" w:rsidRPr="00B8201D" w14:paraId="0629549C"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41628A7E" w14:textId="77777777" w:rsidR="00052854" w:rsidRPr="00B8201D" w:rsidRDefault="00594593">
            <w:pPr>
              <w:jc w:val="center"/>
              <w:rPr>
                <w:lang w:val="en-GB"/>
              </w:rPr>
            </w:pPr>
            <w:r w:rsidRPr="00B8201D">
              <w:rPr>
                <w:sz w:val="18"/>
                <w:szCs w:val="18"/>
                <w:lang w:val="en-GB"/>
              </w:rPr>
              <w:t>2.5</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C67DB49"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75485B8"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409AA39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7836141"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636BC5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CE3A175"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3B5CF29"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0D9209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4C38895"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C5BAC86"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3F655D7"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C47E5AF"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D43367A"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68DC03D"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07149671"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C1BF5" w14:textId="77777777" w:rsidR="00052854" w:rsidRPr="00B8201D" w:rsidRDefault="00594593">
            <w:pPr>
              <w:jc w:val="center"/>
              <w:rPr>
                <w:lang w:val="en-GB"/>
              </w:rPr>
            </w:pPr>
            <w:r w:rsidRPr="00B8201D">
              <w:rPr>
                <w:sz w:val="18"/>
                <w:szCs w:val="18"/>
                <w:lang w:val="en-GB"/>
              </w:rPr>
              <w:t>70,00%</w:t>
            </w:r>
          </w:p>
        </w:tc>
      </w:tr>
      <w:tr w:rsidR="00052854" w:rsidRPr="00B8201D" w14:paraId="69955A4A"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A9F8689" w14:textId="77777777" w:rsidR="00052854" w:rsidRPr="00B8201D" w:rsidRDefault="00594593">
            <w:pPr>
              <w:jc w:val="center"/>
              <w:rPr>
                <w:lang w:val="en-GB"/>
              </w:rPr>
            </w:pPr>
            <w:r w:rsidRPr="00B8201D">
              <w:rPr>
                <w:sz w:val="18"/>
                <w:szCs w:val="18"/>
                <w:lang w:val="en-GB"/>
              </w:rPr>
              <w:lastRenderedPageBreak/>
              <w:t>2.6</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4F939DE"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82DDC7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12702491"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337860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41E5D1E"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BE70AF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99C48A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B9BD482"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4344EA6"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5BA24D3"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123896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B5BB4C0"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831EC4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E4291C0"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7ADE356F" w14:textId="77777777" w:rsidR="00052854" w:rsidRPr="00B8201D" w:rsidRDefault="00594593">
            <w:pPr>
              <w:jc w:val="center"/>
              <w:rPr>
                <w:lang w:val="en-GB"/>
              </w:rPr>
            </w:pPr>
            <w:r w:rsidRPr="00B8201D">
              <w:rPr>
                <w:sz w:val="18"/>
                <w:szCs w:val="18"/>
                <w:lang w:val="en-GB"/>
              </w:rPr>
              <w:t>50%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4D67D" w14:textId="77777777" w:rsidR="00052854" w:rsidRPr="00B8201D" w:rsidRDefault="00594593">
            <w:pPr>
              <w:jc w:val="center"/>
              <w:rPr>
                <w:lang w:val="en-GB"/>
              </w:rPr>
            </w:pPr>
            <w:r w:rsidRPr="00B8201D">
              <w:rPr>
                <w:sz w:val="18"/>
                <w:szCs w:val="18"/>
                <w:lang w:val="en-GB"/>
              </w:rPr>
              <w:t>78,67%</w:t>
            </w:r>
          </w:p>
        </w:tc>
      </w:tr>
      <w:tr w:rsidR="00052854" w:rsidRPr="00B8201D" w14:paraId="68A0AAE1"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21B5C3C4" w14:textId="77777777" w:rsidR="00052854" w:rsidRPr="00B8201D" w:rsidRDefault="00594593">
            <w:pPr>
              <w:jc w:val="center"/>
              <w:rPr>
                <w:lang w:val="en-GB"/>
              </w:rPr>
            </w:pPr>
            <w:r w:rsidRPr="00B8201D">
              <w:rPr>
                <w:sz w:val="18"/>
                <w:szCs w:val="18"/>
                <w:lang w:val="en-GB"/>
              </w:rPr>
              <w:t>2.7</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5240BD8"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2E74EE9"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ECB1AA2"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0C99876"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0EAB804"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7A2406E"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68E80AB"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3EB0F9D"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BC2DEA9"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DE4F76C"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3F4D827"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3153BFD"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0AB415D"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4F7485B"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6D9F8E0B" w14:textId="77777777" w:rsidR="00052854" w:rsidRPr="00B8201D" w:rsidRDefault="00594593">
            <w:pPr>
              <w:jc w:val="center"/>
              <w:rPr>
                <w:lang w:val="en-GB"/>
              </w:rPr>
            </w:pPr>
            <w:r w:rsidRPr="00B8201D">
              <w:rPr>
                <w:sz w:val="18"/>
                <w:szCs w:val="18"/>
                <w:lang w:val="en-GB"/>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924AC" w14:textId="77777777" w:rsidR="00052854" w:rsidRPr="00B8201D" w:rsidRDefault="00594593">
            <w:pPr>
              <w:jc w:val="center"/>
              <w:rPr>
                <w:lang w:val="en-GB"/>
              </w:rPr>
            </w:pPr>
            <w:r w:rsidRPr="00B8201D">
              <w:rPr>
                <w:sz w:val="18"/>
                <w:szCs w:val="18"/>
                <w:lang w:val="en-GB"/>
              </w:rPr>
              <w:t>100,00%</w:t>
            </w:r>
          </w:p>
        </w:tc>
      </w:tr>
      <w:tr w:rsidR="00052854" w:rsidRPr="00B8201D" w14:paraId="0245EB10"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6C8761E" w14:textId="77777777" w:rsidR="00052854" w:rsidRPr="00B8201D" w:rsidRDefault="00594593">
            <w:pPr>
              <w:jc w:val="center"/>
              <w:rPr>
                <w:lang w:val="en-GB"/>
              </w:rPr>
            </w:pPr>
            <w:r w:rsidRPr="00B8201D">
              <w:rPr>
                <w:sz w:val="18"/>
                <w:szCs w:val="18"/>
                <w:lang w:val="en-GB"/>
              </w:rPr>
              <w:t>2.8</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3684AD3"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30B1FBF"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6CCDCAD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DEB558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83CD12B"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031302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A10C6E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0AB15A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E6ABF6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03D7F14"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240EB1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F87E6D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BAF87F7"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80001F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33586EDF" w14:textId="77777777" w:rsidR="00052854" w:rsidRPr="00B8201D" w:rsidRDefault="00594593">
            <w:pPr>
              <w:jc w:val="center"/>
              <w:rPr>
                <w:lang w:val="en-GB"/>
              </w:rPr>
            </w:pPr>
            <w:r w:rsidRPr="00B8201D">
              <w:rPr>
                <w:sz w:val="18"/>
                <w:szCs w:val="18"/>
                <w:lang w:val="en-GB"/>
              </w:rPr>
              <w:t>90%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22A84" w14:textId="77777777" w:rsidR="00052854" w:rsidRPr="00B8201D" w:rsidRDefault="00594593">
            <w:pPr>
              <w:jc w:val="center"/>
              <w:rPr>
                <w:lang w:val="en-GB"/>
              </w:rPr>
            </w:pPr>
            <w:r w:rsidRPr="00B8201D">
              <w:rPr>
                <w:sz w:val="18"/>
                <w:szCs w:val="18"/>
                <w:lang w:val="en-GB"/>
              </w:rPr>
              <w:t>91,33%</w:t>
            </w:r>
          </w:p>
        </w:tc>
      </w:tr>
      <w:tr w:rsidR="00052854" w:rsidRPr="00B8201D" w14:paraId="7CBD5618"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4F5787DF" w14:textId="77777777" w:rsidR="00052854" w:rsidRPr="00B8201D" w:rsidRDefault="00594593">
            <w:pPr>
              <w:jc w:val="center"/>
              <w:rPr>
                <w:lang w:val="en-GB"/>
              </w:rPr>
            </w:pPr>
            <w:r w:rsidRPr="00B8201D">
              <w:rPr>
                <w:sz w:val="18"/>
                <w:szCs w:val="18"/>
                <w:lang w:val="en-GB"/>
              </w:rPr>
              <w:t>2.9</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C0465A8"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FBCC13C"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074E0786"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783425F"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196142C"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590B7C5"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BE6EDF7"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543D7B3"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6B6C5FF"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CD6848E"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CA808E9"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56ABDDE"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B02C4B7"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4417CDF"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2F602911" w14:textId="77777777" w:rsidR="00052854" w:rsidRPr="00B8201D" w:rsidRDefault="00594593">
            <w:pPr>
              <w:jc w:val="center"/>
              <w:rPr>
                <w:lang w:val="en-GB"/>
              </w:rPr>
            </w:pPr>
            <w:r w:rsidRPr="00B8201D">
              <w:rPr>
                <w:sz w:val="18"/>
                <w:szCs w:val="18"/>
                <w:lang w:val="en-GB"/>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4318B" w14:textId="77777777" w:rsidR="00052854" w:rsidRPr="00B8201D" w:rsidRDefault="00594593">
            <w:pPr>
              <w:jc w:val="center"/>
              <w:rPr>
                <w:lang w:val="en-GB"/>
              </w:rPr>
            </w:pPr>
            <w:r w:rsidRPr="00B8201D">
              <w:rPr>
                <w:sz w:val="18"/>
                <w:szCs w:val="18"/>
                <w:lang w:val="en-GB"/>
              </w:rPr>
              <w:t>100,00%</w:t>
            </w:r>
          </w:p>
        </w:tc>
      </w:tr>
      <w:tr w:rsidR="00052854" w:rsidRPr="00B8201D" w14:paraId="7B537B9E"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069CC431" w14:textId="77777777" w:rsidR="00052854" w:rsidRPr="00B8201D" w:rsidRDefault="00594593">
            <w:pPr>
              <w:jc w:val="center"/>
              <w:rPr>
                <w:lang w:val="en-GB"/>
              </w:rPr>
            </w:pPr>
            <w:r w:rsidRPr="00B8201D">
              <w:rPr>
                <w:sz w:val="18"/>
                <w:szCs w:val="18"/>
                <w:lang w:val="en-GB"/>
              </w:rPr>
              <w:t>2.10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71F4DD0"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6F8FF61"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6969E568"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1E92B753"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D8FBE3F"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E826197"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AE68425"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8685250"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52A9CDC"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ED05693"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9961726"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E02ED29"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1512E5C"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26C71EB"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155AE677" w14:textId="77777777" w:rsidR="00052854" w:rsidRPr="00B8201D" w:rsidRDefault="00594593">
            <w:pPr>
              <w:jc w:val="center"/>
              <w:rPr>
                <w:lang w:val="en-GB"/>
              </w:rPr>
            </w:pPr>
            <w:r w:rsidRPr="00B8201D">
              <w:rPr>
                <w:sz w:val="18"/>
                <w:szCs w:val="18"/>
                <w:lang w:val="en-GB"/>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82F82" w14:textId="77777777" w:rsidR="00052854" w:rsidRPr="00B8201D" w:rsidRDefault="00594593">
            <w:pPr>
              <w:jc w:val="center"/>
              <w:rPr>
                <w:lang w:val="en-GB"/>
              </w:rPr>
            </w:pPr>
            <w:r w:rsidRPr="00B8201D">
              <w:rPr>
                <w:sz w:val="18"/>
                <w:szCs w:val="18"/>
                <w:lang w:val="en-GB"/>
              </w:rPr>
              <w:t>100,00%</w:t>
            </w:r>
          </w:p>
        </w:tc>
      </w:tr>
      <w:tr w:rsidR="00052854" w:rsidRPr="00B8201D" w14:paraId="6224089D"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4CBA6418" w14:textId="77777777" w:rsidR="00052854" w:rsidRPr="00B8201D" w:rsidRDefault="00594593">
            <w:pPr>
              <w:jc w:val="center"/>
              <w:rPr>
                <w:lang w:val="en-GB"/>
              </w:rPr>
            </w:pPr>
            <w:r w:rsidRPr="00B8201D">
              <w:rPr>
                <w:sz w:val="18"/>
                <w:szCs w:val="18"/>
                <w:lang w:val="en-GB"/>
              </w:rPr>
              <w:t>3.1</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59EC4C3"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6EF30B9"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312D18C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A1C4F8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B23C19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5C685A3"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C019880"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44461FC"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E6FC136"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054051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254205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0699368"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D48C28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B5C0618"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54629804"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EAE5D" w14:textId="77777777" w:rsidR="00052854" w:rsidRPr="00B8201D" w:rsidRDefault="00594593">
            <w:pPr>
              <w:jc w:val="center"/>
              <w:rPr>
                <w:lang w:val="en-GB"/>
              </w:rPr>
            </w:pPr>
            <w:r w:rsidRPr="00B8201D">
              <w:rPr>
                <w:sz w:val="18"/>
                <w:szCs w:val="18"/>
                <w:lang w:val="en-GB"/>
              </w:rPr>
              <w:t>70,67%</w:t>
            </w:r>
          </w:p>
        </w:tc>
      </w:tr>
      <w:tr w:rsidR="00052854" w:rsidRPr="00B8201D" w14:paraId="60855556"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1B6B5F48" w14:textId="77777777" w:rsidR="00052854" w:rsidRPr="00B8201D" w:rsidRDefault="00594593">
            <w:pPr>
              <w:jc w:val="center"/>
              <w:rPr>
                <w:lang w:val="en-GB"/>
              </w:rPr>
            </w:pPr>
            <w:r w:rsidRPr="00B8201D">
              <w:rPr>
                <w:sz w:val="18"/>
                <w:szCs w:val="18"/>
                <w:lang w:val="en-GB"/>
              </w:rPr>
              <w:t>3.2</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133046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D3BD20F"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1AF6549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718846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29C4D8F"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15812A2"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ACFA6B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B3BD7D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1D3CAF1"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51D3ABF"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D6377E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BFB7A1D" w14:textId="77777777" w:rsidR="00052854" w:rsidRPr="00B8201D" w:rsidRDefault="00594593">
            <w:pPr>
              <w:jc w:val="center"/>
              <w:rPr>
                <w:lang w:val="en-GB"/>
              </w:rPr>
            </w:pPr>
            <w:r w:rsidRPr="00B8201D">
              <w:rPr>
                <w:sz w:val="18"/>
                <w:szCs w:val="18"/>
                <w:lang w:val="en-GB"/>
              </w:rPr>
              <w:t>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9886FEB"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23A6BD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0648701A" w14:textId="77777777" w:rsidR="00052854" w:rsidRPr="00B8201D" w:rsidRDefault="00594593">
            <w:pPr>
              <w:jc w:val="center"/>
              <w:rPr>
                <w:lang w:val="en-GB"/>
              </w:rPr>
            </w:pPr>
            <w:r w:rsidRPr="00B8201D">
              <w:rPr>
                <w:sz w:val="18"/>
                <w:szCs w:val="18"/>
                <w:lang w:val="en-GB"/>
              </w:rPr>
              <w:t>50%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14A1F" w14:textId="77777777" w:rsidR="00052854" w:rsidRPr="00B8201D" w:rsidRDefault="00594593">
            <w:pPr>
              <w:jc w:val="center"/>
              <w:rPr>
                <w:lang w:val="en-GB"/>
              </w:rPr>
            </w:pPr>
            <w:r w:rsidRPr="00B8201D">
              <w:rPr>
                <w:sz w:val="18"/>
                <w:szCs w:val="18"/>
                <w:lang w:val="en-GB"/>
              </w:rPr>
              <w:t>72,67%</w:t>
            </w:r>
          </w:p>
        </w:tc>
      </w:tr>
      <w:tr w:rsidR="00052854" w:rsidRPr="00B8201D" w14:paraId="1CED3952"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627A86B" w14:textId="77777777" w:rsidR="00052854" w:rsidRPr="00B8201D" w:rsidRDefault="00594593">
            <w:pPr>
              <w:jc w:val="center"/>
              <w:rPr>
                <w:lang w:val="en-GB"/>
              </w:rPr>
            </w:pPr>
            <w:r w:rsidRPr="00B8201D">
              <w:rPr>
                <w:sz w:val="18"/>
                <w:szCs w:val="18"/>
                <w:lang w:val="en-GB"/>
              </w:rPr>
              <w:t>3.3</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A750B74"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7454147"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26E5F5FE"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F1AE9C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686CB89"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C3B1D9D"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2EBD78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CB7C7BB"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1763689"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F170B4B"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219412B"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DE5F173"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96CB904"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B02D28D"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16544E0E" w14:textId="77777777" w:rsidR="00052854" w:rsidRPr="00B8201D" w:rsidRDefault="00594593">
            <w:pPr>
              <w:jc w:val="center"/>
              <w:rPr>
                <w:lang w:val="en-GB"/>
              </w:rPr>
            </w:pPr>
            <w:r w:rsidRPr="00B8201D">
              <w:rPr>
                <w:sz w:val="18"/>
                <w:szCs w:val="18"/>
                <w:lang w:val="en-GB"/>
              </w:rPr>
              <w:t>50%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338F7" w14:textId="77777777" w:rsidR="00052854" w:rsidRPr="00B8201D" w:rsidRDefault="00594593">
            <w:pPr>
              <w:jc w:val="center"/>
              <w:rPr>
                <w:lang w:val="en-GB"/>
              </w:rPr>
            </w:pPr>
            <w:r w:rsidRPr="00B8201D">
              <w:rPr>
                <w:sz w:val="18"/>
                <w:szCs w:val="18"/>
                <w:lang w:val="en-GB"/>
              </w:rPr>
              <w:t>76,00%</w:t>
            </w:r>
          </w:p>
        </w:tc>
      </w:tr>
      <w:tr w:rsidR="00052854" w:rsidRPr="00B8201D" w14:paraId="07793C14"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53BCAD3E" w14:textId="77777777" w:rsidR="00052854" w:rsidRPr="00B8201D" w:rsidRDefault="00594593">
            <w:pPr>
              <w:jc w:val="center"/>
              <w:rPr>
                <w:lang w:val="en-GB"/>
              </w:rPr>
            </w:pPr>
            <w:r w:rsidRPr="00B8201D">
              <w:rPr>
                <w:sz w:val="18"/>
                <w:szCs w:val="18"/>
                <w:lang w:val="en-GB"/>
              </w:rPr>
              <w:t>3.4</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84F150B" w14:textId="77777777" w:rsidR="00052854" w:rsidRPr="00B8201D" w:rsidRDefault="00594593">
            <w:pPr>
              <w:jc w:val="center"/>
              <w:rPr>
                <w:lang w:val="en-GB"/>
              </w:rPr>
            </w:pPr>
            <w:r w:rsidRPr="00B8201D">
              <w:rPr>
                <w:sz w:val="18"/>
                <w:szCs w:val="18"/>
                <w:lang w:val="en-GB"/>
              </w:rPr>
              <w:t>40%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CE7019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2534D958"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782D67D"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16B6B39"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0FD669D"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456671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1BD6680"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A11F61F"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E1BD0E4"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C297532"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D81EC1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C4BCC0F"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2E025C7"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2C162454" w14:textId="77777777" w:rsidR="00052854" w:rsidRPr="00B8201D" w:rsidRDefault="00594593">
            <w:pPr>
              <w:jc w:val="center"/>
              <w:rPr>
                <w:lang w:val="en-GB"/>
              </w:rPr>
            </w:pPr>
            <w:r w:rsidRPr="00B8201D">
              <w:rPr>
                <w:sz w:val="18"/>
                <w:szCs w:val="18"/>
                <w:lang w:val="en-GB"/>
              </w:rPr>
              <w:t>90%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C669B" w14:textId="77777777" w:rsidR="00052854" w:rsidRPr="00B8201D" w:rsidRDefault="00594593">
            <w:pPr>
              <w:jc w:val="center"/>
              <w:rPr>
                <w:lang w:val="en-GB"/>
              </w:rPr>
            </w:pPr>
            <w:r w:rsidRPr="00B8201D">
              <w:rPr>
                <w:sz w:val="18"/>
                <w:szCs w:val="18"/>
                <w:lang w:val="en-GB"/>
              </w:rPr>
              <w:t>78,67%</w:t>
            </w:r>
          </w:p>
        </w:tc>
      </w:tr>
      <w:tr w:rsidR="00052854" w:rsidRPr="00B8201D" w14:paraId="2FF3C770"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510270BB" w14:textId="77777777" w:rsidR="00052854" w:rsidRPr="00B8201D" w:rsidRDefault="00594593">
            <w:pPr>
              <w:jc w:val="center"/>
              <w:rPr>
                <w:lang w:val="en-GB"/>
              </w:rPr>
            </w:pPr>
            <w:r w:rsidRPr="00B8201D">
              <w:rPr>
                <w:sz w:val="18"/>
                <w:szCs w:val="18"/>
                <w:lang w:val="en-GB"/>
              </w:rPr>
              <w:t>3.5</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5AB88E1"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0AEFC81"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4198F65"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39EE7D0"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22FFEDD"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6513820"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4E32DA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A5ADCE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AD921BF"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6F06D17"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095B08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9A1BBC1"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CACA1FE"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5CF8708"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757C1E30"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F00F0" w14:textId="77777777" w:rsidR="00052854" w:rsidRPr="00B8201D" w:rsidRDefault="00594593">
            <w:pPr>
              <w:jc w:val="center"/>
              <w:rPr>
                <w:lang w:val="en-GB"/>
              </w:rPr>
            </w:pPr>
            <w:r w:rsidRPr="00B8201D">
              <w:rPr>
                <w:sz w:val="18"/>
                <w:szCs w:val="18"/>
                <w:lang w:val="en-GB"/>
              </w:rPr>
              <w:t>76,67%</w:t>
            </w:r>
          </w:p>
        </w:tc>
      </w:tr>
      <w:tr w:rsidR="00052854" w:rsidRPr="00B8201D" w14:paraId="06F3A825"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3636DBC5" w14:textId="77777777" w:rsidR="00052854" w:rsidRPr="00B8201D" w:rsidRDefault="00594593">
            <w:pPr>
              <w:jc w:val="center"/>
              <w:rPr>
                <w:lang w:val="en-GB"/>
              </w:rPr>
            </w:pPr>
            <w:r w:rsidRPr="00B8201D">
              <w:rPr>
                <w:sz w:val="18"/>
                <w:szCs w:val="18"/>
                <w:lang w:val="en-GB"/>
              </w:rPr>
              <w:t>3.6</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199E45D"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7DAAEC9"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B70172E"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6362875"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6BB0E29"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11B05E6"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4BE1B94"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C34BA2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DD57B1F"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1E14D2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B5877A7"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BF30FE5"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6B5A6F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1D27B3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42CCC225"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0D9E3" w14:textId="77777777" w:rsidR="00052854" w:rsidRPr="00B8201D" w:rsidRDefault="00594593">
            <w:pPr>
              <w:jc w:val="center"/>
              <w:rPr>
                <w:lang w:val="en-GB"/>
              </w:rPr>
            </w:pPr>
            <w:r w:rsidRPr="00B8201D">
              <w:rPr>
                <w:sz w:val="18"/>
                <w:szCs w:val="18"/>
                <w:lang w:val="en-GB"/>
              </w:rPr>
              <w:t>73,33%</w:t>
            </w:r>
          </w:p>
        </w:tc>
      </w:tr>
      <w:tr w:rsidR="00052854" w:rsidRPr="00B8201D" w14:paraId="5ADA5220"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4C863C47" w14:textId="77777777" w:rsidR="00052854" w:rsidRPr="00B8201D" w:rsidRDefault="00594593">
            <w:pPr>
              <w:jc w:val="center"/>
              <w:rPr>
                <w:lang w:val="en-GB"/>
              </w:rPr>
            </w:pPr>
            <w:r w:rsidRPr="00B8201D">
              <w:rPr>
                <w:sz w:val="18"/>
                <w:szCs w:val="18"/>
                <w:lang w:val="en-GB"/>
              </w:rPr>
              <w:t>3.7</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4C34968"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2E3FDE9"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F90B965"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E254B28"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7C113DA"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5234F44"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6A4989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37F2EEC"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13811E9"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0F14135B"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0373957"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19F89AF"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071D89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A8DEBEC"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71A08DE1" w14:textId="77777777" w:rsidR="00052854" w:rsidRPr="00B8201D" w:rsidRDefault="00594593">
            <w:pPr>
              <w:jc w:val="center"/>
              <w:rPr>
                <w:lang w:val="en-GB"/>
              </w:rPr>
            </w:pPr>
            <w:r w:rsidRPr="00B8201D">
              <w:rPr>
                <w:sz w:val="18"/>
                <w:szCs w:val="18"/>
                <w:lang w:val="en-GB"/>
              </w:rPr>
              <w:t>90%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FE614" w14:textId="77777777" w:rsidR="00052854" w:rsidRPr="00B8201D" w:rsidRDefault="00594593">
            <w:pPr>
              <w:jc w:val="center"/>
              <w:rPr>
                <w:lang w:val="en-GB"/>
              </w:rPr>
            </w:pPr>
            <w:r w:rsidRPr="00B8201D">
              <w:rPr>
                <w:sz w:val="18"/>
                <w:szCs w:val="18"/>
                <w:lang w:val="en-GB"/>
              </w:rPr>
              <w:t>73,33%</w:t>
            </w:r>
          </w:p>
        </w:tc>
      </w:tr>
      <w:tr w:rsidR="00052854" w:rsidRPr="00B8201D" w14:paraId="2FC1F8A4"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048D6CB2" w14:textId="77777777" w:rsidR="00052854" w:rsidRPr="00B8201D" w:rsidRDefault="00594593">
            <w:pPr>
              <w:jc w:val="center"/>
              <w:rPr>
                <w:lang w:val="en-GB"/>
              </w:rPr>
            </w:pPr>
            <w:r w:rsidRPr="00B8201D">
              <w:rPr>
                <w:sz w:val="18"/>
                <w:szCs w:val="18"/>
                <w:lang w:val="en-GB"/>
              </w:rPr>
              <w:t>3.8</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08F9EB0"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0C79E5A"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6512C96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1CC60F3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7541DEA2"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B06D52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02C0D03"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4FC0FD2"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4F7BC11"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EF6844E"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23EA403"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826F4B6"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986B9FE"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09A10E0"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118645C8" w14:textId="77777777" w:rsidR="00052854" w:rsidRPr="00B8201D" w:rsidRDefault="00594593">
            <w:pPr>
              <w:jc w:val="center"/>
              <w:rPr>
                <w:lang w:val="en-GB"/>
              </w:rPr>
            </w:pPr>
            <w:r w:rsidRPr="00B8201D">
              <w:rPr>
                <w:sz w:val="18"/>
                <w:szCs w:val="18"/>
                <w:lang w:val="en-GB"/>
              </w:rPr>
              <w:t>90%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2FCC6A" w14:textId="77777777" w:rsidR="00052854" w:rsidRPr="00B8201D" w:rsidRDefault="00594593">
            <w:pPr>
              <w:jc w:val="center"/>
              <w:rPr>
                <w:lang w:val="en-GB"/>
              </w:rPr>
            </w:pPr>
            <w:r w:rsidRPr="00B8201D">
              <w:rPr>
                <w:sz w:val="18"/>
                <w:szCs w:val="18"/>
                <w:lang w:val="en-GB"/>
              </w:rPr>
              <w:t>80,00%</w:t>
            </w:r>
          </w:p>
        </w:tc>
      </w:tr>
      <w:tr w:rsidR="00052854" w:rsidRPr="00B8201D" w14:paraId="37717727"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3F6C8844" w14:textId="77777777" w:rsidR="00052854" w:rsidRPr="00B8201D" w:rsidRDefault="00594593">
            <w:pPr>
              <w:jc w:val="center"/>
              <w:rPr>
                <w:lang w:val="en-GB"/>
              </w:rPr>
            </w:pPr>
            <w:r w:rsidRPr="00B8201D">
              <w:rPr>
                <w:sz w:val="18"/>
                <w:szCs w:val="18"/>
                <w:lang w:val="en-GB"/>
              </w:rPr>
              <w:t>3.9</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1B466A1"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0D204B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540C5665"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85B401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5FB5FB8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37E859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7D6CF44"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56DA1109" w14:textId="77777777" w:rsidR="00052854" w:rsidRPr="00B8201D" w:rsidRDefault="00594593">
            <w:pPr>
              <w:jc w:val="center"/>
              <w:rPr>
                <w:lang w:val="en-GB"/>
              </w:rPr>
            </w:pPr>
            <w:r w:rsidRPr="00B8201D">
              <w:rPr>
                <w:sz w:val="18"/>
                <w:szCs w:val="18"/>
                <w:lang w:val="en-GB"/>
              </w:rPr>
              <w:t>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06CC5BFE"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68F1CAF4"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F03EEE0"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74EFC0FE"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CCBC444"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20351F13"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30F5E27C" w14:textId="77777777" w:rsidR="00052854" w:rsidRPr="00B8201D" w:rsidRDefault="00594593">
            <w:pPr>
              <w:jc w:val="center"/>
              <w:rPr>
                <w:lang w:val="en-GB"/>
              </w:rPr>
            </w:pPr>
            <w:r w:rsidRPr="00B8201D">
              <w:rPr>
                <w:sz w:val="18"/>
                <w:szCs w:val="18"/>
                <w:lang w:val="en-GB"/>
              </w:rPr>
              <w:t>100%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FE8CEE" w14:textId="77777777" w:rsidR="00052854" w:rsidRPr="00B8201D" w:rsidRDefault="00594593">
            <w:pPr>
              <w:jc w:val="center"/>
              <w:rPr>
                <w:lang w:val="en-GB"/>
              </w:rPr>
            </w:pPr>
            <w:r w:rsidRPr="00B8201D">
              <w:rPr>
                <w:sz w:val="18"/>
                <w:szCs w:val="18"/>
                <w:lang w:val="en-GB"/>
              </w:rPr>
              <w:t>84,67%</w:t>
            </w:r>
          </w:p>
        </w:tc>
      </w:tr>
      <w:tr w:rsidR="00052854" w:rsidRPr="00B8201D" w14:paraId="77228E5B"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16F4F434" w14:textId="77777777" w:rsidR="00052854" w:rsidRPr="00B8201D" w:rsidRDefault="00594593">
            <w:pPr>
              <w:jc w:val="center"/>
              <w:rPr>
                <w:lang w:val="en-GB"/>
              </w:rPr>
            </w:pPr>
            <w:r w:rsidRPr="00B8201D">
              <w:rPr>
                <w:sz w:val="18"/>
                <w:szCs w:val="18"/>
                <w:lang w:val="en-GB"/>
              </w:rPr>
              <w:t>3.10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E492AFC"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6802D2F2"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DAEEF3"/>
            <w:tcMar>
              <w:top w:w="80" w:type="dxa"/>
              <w:left w:w="80" w:type="dxa"/>
              <w:bottom w:w="80" w:type="dxa"/>
              <w:right w:w="80" w:type="dxa"/>
            </w:tcMar>
            <w:vAlign w:val="center"/>
          </w:tcPr>
          <w:p w14:paraId="4F63801B"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7365EC1"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3BDDEEE0"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C21DC45"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4A0C1530"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4C95AF46"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2571EC4B"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E82C740"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A22991A"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3C582C6C"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FDE9D9"/>
            <w:tcMar>
              <w:top w:w="80" w:type="dxa"/>
              <w:left w:w="80" w:type="dxa"/>
              <w:bottom w:w="80" w:type="dxa"/>
              <w:right w:w="80" w:type="dxa"/>
            </w:tcMar>
            <w:vAlign w:val="center"/>
          </w:tcPr>
          <w:p w14:paraId="1DAD0AFF"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14:paraId="128B915C"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8" w:space="0" w:color="000000"/>
              <w:right w:val="single" w:sz="4" w:space="0" w:color="000000"/>
            </w:tcBorders>
            <w:shd w:val="clear" w:color="auto" w:fill="FDE9D9"/>
            <w:tcMar>
              <w:top w:w="80" w:type="dxa"/>
              <w:left w:w="80" w:type="dxa"/>
              <w:bottom w:w="80" w:type="dxa"/>
              <w:right w:w="80" w:type="dxa"/>
            </w:tcMar>
            <w:vAlign w:val="center"/>
          </w:tcPr>
          <w:p w14:paraId="0F543D28"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BAECFE" w14:textId="77777777" w:rsidR="00052854" w:rsidRPr="00B8201D" w:rsidRDefault="00594593">
            <w:pPr>
              <w:jc w:val="center"/>
              <w:rPr>
                <w:lang w:val="en-GB"/>
              </w:rPr>
            </w:pPr>
            <w:r w:rsidRPr="00B8201D">
              <w:rPr>
                <w:sz w:val="18"/>
                <w:szCs w:val="18"/>
                <w:lang w:val="en-GB"/>
              </w:rPr>
              <w:t>70,00%</w:t>
            </w:r>
          </w:p>
        </w:tc>
      </w:tr>
      <w:tr w:rsidR="00052854" w:rsidRPr="00B8201D" w14:paraId="54AA6C5F"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03BC4135" w14:textId="77777777" w:rsidR="00052854" w:rsidRPr="00B8201D" w:rsidRDefault="00594593">
            <w:pPr>
              <w:jc w:val="center"/>
              <w:rPr>
                <w:lang w:val="en-GB"/>
              </w:rPr>
            </w:pPr>
            <w:r w:rsidRPr="00B8201D">
              <w:rPr>
                <w:sz w:val="18"/>
                <w:szCs w:val="18"/>
                <w:lang w:val="en-GB"/>
              </w:rPr>
              <w:t>3.11</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681E4360"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6C0BB1C2"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17AF514C"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BCE80C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C2F975A"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48CE4CF5"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D6B372F"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0530DA4C"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3E334F61"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17917CD" w14:textId="77777777" w:rsidR="00052854" w:rsidRPr="00B8201D" w:rsidRDefault="00594593">
            <w:pPr>
              <w:jc w:val="center"/>
              <w:rPr>
                <w:lang w:val="en-GB"/>
              </w:rPr>
            </w:pPr>
            <w:r w:rsidRPr="00B8201D">
              <w:rPr>
                <w:sz w:val="18"/>
                <w:szCs w:val="18"/>
                <w:lang w:val="en-GB"/>
              </w:rPr>
              <w:t>90%</w:t>
            </w:r>
          </w:p>
        </w:tc>
        <w:tc>
          <w:tcPr>
            <w:tcW w:w="284" w:type="pct"/>
            <w:tcBorders>
              <w:top w:val="single" w:sz="8"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D92EBF7"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78732A0F" w14:textId="77777777" w:rsidR="00052854" w:rsidRPr="00B8201D" w:rsidRDefault="00594593">
            <w:pPr>
              <w:jc w:val="center"/>
              <w:rPr>
                <w:lang w:val="en-GB"/>
              </w:rPr>
            </w:pPr>
            <w:r w:rsidRPr="00B8201D">
              <w:rPr>
                <w:sz w:val="18"/>
                <w:szCs w:val="18"/>
                <w:lang w:val="en-GB"/>
              </w:rPr>
              <w:t>100%</w:t>
            </w:r>
          </w:p>
        </w:tc>
        <w:tc>
          <w:tcPr>
            <w:tcW w:w="284" w:type="pct"/>
            <w:tcBorders>
              <w:top w:val="single" w:sz="8"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5217EA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2104BA97"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4D76F850"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0FD83" w14:textId="77777777" w:rsidR="00052854" w:rsidRPr="00B8201D" w:rsidRDefault="00594593">
            <w:pPr>
              <w:jc w:val="center"/>
              <w:rPr>
                <w:lang w:val="en-GB"/>
              </w:rPr>
            </w:pPr>
            <w:r w:rsidRPr="00B8201D">
              <w:rPr>
                <w:sz w:val="18"/>
                <w:szCs w:val="18"/>
                <w:lang w:val="en-GB"/>
              </w:rPr>
              <w:t>84,00%</w:t>
            </w:r>
          </w:p>
        </w:tc>
      </w:tr>
      <w:tr w:rsidR="00052854" w:rsidRPr="00B8201D" w14:paraId="1F32C8FC"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290C53ED" w14:textId="77777777" w:rsidR="00052854" w:rsidRPr="00B8201D" w:rsidRDefault="00594593">
            <w:pPr>
              <w:jc w:val="center"/>
              <w:rPr>
                <w:lang w:val="en-GB"/>
              </w:rPr>
            </w:pPr>
            <w:r w:rsidRPr="00B8201D">
              <w:rPr>
                <w:sz w:val="18"/>
                <w:szCs w:val="18"/>
                <w:lang w:val="en-GB"/>
              </w:rPr>
              <w:t>4.1</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8FC75A6"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683A573D"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2131BB9E"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BF76AED"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DCDC75D" w14:textId="77777777" w:rsidR="00052854" w:rsidRPr="00B8201D" w:rsidRDefault="00594593">
            <w:pPr>
              <w:jc w:val="center"/>
              <w:rPr>
                <w:lang w:val="en-GB"/>
              </w:rPr>
            </w:pPr>
            <w:r w:rsidRPr="00B8201D">
              <w:rPr>
                <w:sz w:val="18"/>
                <w:szCs w:val="18"/>
                <w:lang w:val="en-GB"/>
              </w:rPr>
              <w:t>50%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4A65F647"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44A5E42D"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2B2F58C8"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526DC09B" w14:textId="77777777" w:rsidR="00052854" w:rsidRPr="00B8201D" w:rsidRDefault="00594593">
            <w:pPr>
              <w:jc w:val="center"/>
              <w:rPr>
                <w:lang w:val="en-GB"/>
              </w:rPr>
            </w:pPr>
            <w:r w:rsidRPr="00B8201D">
              <w:rPr>
                <w:sz w:val="18"/>
                <w:szCs w:val="18"/>
                <w:lang w:val="en-GB"/>
              </w:rPr>
              <w:t>60%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782CCE1"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4FFAB405"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FD90D50"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4E0ACAD"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A4D30ED"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5E5AEA42"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9D0F9" w14:textId="77777777" w:rsidR="00052854" w:rsidRPr="00B8201D" w:rsidRDefault="00594593">
            <w:pPr>
              <w:jc w:val="center"/>
              <w:rPr>
                <w:lang w:val="en-GB"/>
              </w:rPr>
            </w:pPr>
            <w:r w:rsidRPr="00B8201D">
              <w:rPr>
                <w:sz w:val="18"/>
                <w:szCs w:val="18"/>
                <w:lang w:val="en-GB"/>
              </w:rPr>
              <w:t>79,33%</w:t>
            </w:r>
          </w:p>
        </w:tc>
      </w:tr>
      <w:tr w:rsidR="00052854" w:rsidRPr="00B8201D" w14:paraId="5B006D08"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A552DEE" w14:textId="77777777" w:rsidR="00052854" w:rsidRPr="00B8201D" w:rsidRDefault="00594593">
            <w:pPr>
              <w:jc w:val="center"/>
              <w:rPr>
                <w:lang w:val="en-GB"/>
              </w:rPr>
            </w:pPr>
            <w:r w:rsidRPr="00B8201D">
              <w:rPr>
                <w:sz w:val="18"/>
                <w:szCs w:val="18"/>
                <w:lang w:val="en-GB"/>
              </w:rPr>
              <w:lastRenderedPageBreak/>
              <w:t>4.2</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0D0011E"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36C7A6E7"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245ABEF1"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85BE0EB"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7D06826"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613825F0"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42144181"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E21B91F"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EC7AA23" w14:textId="77777777" w:rsidR="00052854" w:rsidRPr="00B8201D" w:rsidRDefault="00594593">
            <w:pPr>
              <w:jc w:val="center"/>
              <w:rPr>
                <w:lang w:val="en-GB"/>
              </w:rPr>
            </w:pPr>
            <w:r w:rsidRPr="00B8201D">
              <w:rPr>
                <w:sz w:val="18"/>
                <w:szCs w:val="18"/>
                <w:lang w:val="en-GB"/>
              </w:rPr>
              <w:t>60%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CD6CC52" w14:textId="77777777" w:rsidR="00052854" w:rsidRPr="00B8201D" w:rsidRDefault="00594593">
            <w:pPr>
              <w:jc w:val="center"/>
              <w:rPr>
                <w:lang w:val="en-GB"/>
              </w:rPr>
            </w:pPr>
            <w:r w:rsidRPr="00B8201D">
              <w:rPr>
                <w:sz w:val="18"/>
                <w:szCs w:val="18"/>
                <w:lang w:val="en-GB"/>
              </w:rPr>
              <w:t>60%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76923D4" w14:textId="77777777" w:rsidR="00052854" w:rsidRPr="00B8201D" w:rsidRDefault="00594593">
            <w:pPr>
              <w:jc w:val="center"/>
              <w:rPr>
                <w:lang w:val="en-GB"/>
              </w:rPr>
            </w:pPr>
            <w:r w:rsidRPr="00B8201D">
              <w:rPr>
                <w:sz w:val="18"/>
                <w:szCs w:val="18"/>
                <w:lang w:val="en-GB"/>
              </w:rPr>
              <w:t>60%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7906525" w14:textId="77777777" w:rsidR="00052854" w:rsidRPr="00B8201D" w:rsidRDefault="00594593">
            <w:pPr>
              <w:jc w:val="center"/>
              <w:rPr>
                <w:lang w:val="en-GB"/>
              </w:rPr>
            </w:pPr>
            <w:r w:rsidRPr="00B8201D">
              <w:rPr>
                <w:sz w:val="18"/>
                <w:szCs w:val="18"/>
                <w:lang w:val="en-GB"/>
              </w:rPr>
              <w:t>60%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1984E9ED"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B0EE664"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25A95422" w14:textId="77777777" w:rsidR="00052854" w:rsidRPr="00B8201D" w:rsidRDefault="00594593">
            <w:pPr>
              <w:jc w:val="center"/>
              <w:rPr>
                <w:lang w:val="en-GB"/>
              </w:rPr>
            </w:pPr>
            <w:r w:rsidRPr="00B8201D">
              <w:rPr>
                <w:sz w:val="18"/>
                <w:szCs w:val="18"/>
                <w:lang w:val="en-GB"/>
              </w:rPr>
              <w:t>60%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D72F7" w14:textId="77777777" w:rsidR="00052854" w:rsidRPr="00B8201D" w:rsidRDefault="00594593">
            <w:pPr>
              <w:jc w:val="center"/>
              <w:rPr>
                <w:lang w:val="en-GB"/>
              </w:rPr>
            </w:pPr>
            <w:r w:rsidRPr="00B8201D">
              <w:rPr>
                <w:sz w:val="18"/>
                <w:szCs w:val="18"/>
                <w:lang w:val="en-GB"/>
              </w:rPr>
              <w:t>72,00%</w:t>
            </w:r>
          </w:p>
        </w:tc>
      </w:tr>
      <w:tr w:rsidR="00052854" w:rsidRPr="00B8201D" w14:paraId="297E9CE9"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3A63BD20" w14:textId="77777777" w:rsidR="00052854" w:rsidRPr="00B8201D" w:rsidRDefault="00594593">
            <w:pPr>
              <w:jc w:val="center"/>
              <w:rPr>
                <w:lang w:val="en-GB"/>
              </w:rPr>
            </w:pPr>
            <w:r w:rsidRPr="00B8201D">
              <w:rPr>
                <w:sz w:val="18"/>
                <w:szCs w:val="18"/>
                <w:lang w:val="en-GB"/>
              </w:rPr>
              <w:t>4.3</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1F5B39B6"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9C1C0BB" w14:textId="77777777" w:rsidR="00052854" w:rsidRPr="00B8201D" w:rsidRDefault="00594593">
            <w:pPr>
              <w:jc w:val="center"/>
              <w:rPr>
                <w:lang w:val="en-GB"/>
              </w:rPr>
            </w:pPr>
            <w:r w:rsidRPr="00B8201D">
              <w:rPr>
                <w:sz w:val="18"/>
                <w:szCs w:val="18"/>
                <w:lang w:val="en-GB"/>
              </w:rPr>
              <w:t>50%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90B6F97"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6C4F3C1"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CC835A3"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27BE983D"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55E336E6"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08BDEE20"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964E98F"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2F610C09"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39177D20"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52815E2" w14:textId="77777777" w:rsidR="00052854" w:rsidRPr="00B8201D" w:rsidRDefault="00594593">
            <w:pPr>
              <w:jc w:val="center"/>
              <w:rPr>
                <w:lang w:val="en-GB"/>
              </w:rPr>
            </w:pPr>
            <w:r w:rsidRPr="00B8201D">
              <w:rPr>
                <w:sz w:val="18"/>
                <w:szCs w:val="18"/>
                <w:lang w:val="en-GB"/>
              </w:rPr>
              <w:t>100%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DDC5018"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07F9B67D"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11DA8000" w14:textId="77777777" w:rsidR="00052854" w:rsidRPr="00B8201D" w:rsidRDefault="00594593">
            <w:pPr>
              <w:jc w:val="center"/>
              <w:rPr>
                <w:lang w:val="en-GB"/>
              </w:rPr>
            </w:pPr>
            <w:r w:rsidRPr="00B8201D">
              <w:rPr>
                <w:sz w:val="18"/>
                <w:szCs w:val="18"/>
                <w:lang w:val="en-GB"/>
              </w:rPr>
              <w:t>90%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D4862" w14:textId="77777777" w:rsidR="00052854" w:rsidRPr="00B8201D" w:rsidRDefault="00594593">
            <w:pPr>
              <w:jc w:val="center"/>
              <w:rPr>
                <w:lang w:val="en-GB"/>
              </w:rPr>
            </w:pPr>
            <w:r w:rsidRPr="00B8201D">
              <w:rPr>
                <w:sz w:val="18"/>
                <w:szCs w:val="18"/>
                <w:lang w:val="en-GB"/>
              </w:rPr>
              <w:t>84,67%</w:t>
            </w:r>
          </w:p>
        </w:tc>
      </w:tr>
      <w:tr w:rsidR="00052854" w:rsidRPr="00B8201D" w14:paraId="2DF1F86A" w14:textId="77777777" w:rsidTr="00DC59A9">
        <w:trPr>
          <w:trHeight w:val="45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79567128" w14:textId="77777777" w:rsidR="00052854" w:rsidRPr="00B8201D" w:rsidRDefault="00594593">
            <w:pPr>
              <w:jc w:val="center"/>
              <w:rPr>
                <w:lang w:val="en-GB"/>
              </w:rPr>
            </w:pPr>
            <w:r w:rsidRPr="00B8201D">
              <w:rPr>
                <w:sz w:val="18"/>
                <w:szCs w:val="18"/>
                <w:lang w:val="en-GB"/>
              </w:rPr>
              <w:t>4.4</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43FF58F"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4BC2353"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0A3FFB7" w14:textId="77777777" w:rsidR="00052854" w:rsidRPr="00B8201D" w:rsidRDefault="00594593">
            <w:pPr>
              <w:jc w:val="center"/>
              <w:rPr>
                <w:lang w:val="en-GB"/>
              </w:rPr>
            </w:pPr>
            <w:r w:rsidRPr="00B8201D">
              <w:rPr>
                <w:sz w:val="18"/>
                <w:szCs w:val="18"/>
                <w:lang w:val="en-GB"/>
              </w:rPr>
              <w:t>50%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0E960426"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C29D22A"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B705D1D"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0B102CC" w14:textId="77777777" w:rsidR="00052854" w:rsidRPr="00B8201D" w:rsidRDefault="00594593">
            <w:pPr>
              <w:jc w:val="center"/>
              <w:rPr>
                <w:lang w:val="en-GB"/>
              </w:rPr>
            </w:pPr>
            <w:r w:rsidRPr="00B8201D">
              <w:rPr>
                <w:sz w:val="18"/>
                <w:szCs w:val="18"/>
                <w:lang w:val="en-GB"/>
              </w:rPr>
              <w:t>100%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21C4F6BF" w14:textId="77777777" w:rsidR="00052854" w:rsidRPr="00B8201D" w:rsidRDefault="00594593">
            <w:pPr>
              <w:jc w:val="center"/>
              <w:rPr>
                <w:lang w:val="en-GB"/>
              </w:rPr>
            </w:pPr>
            <w:r w:rsidRPr="00B8201D">
              <w:rPr>
                <w:sz w:val="18"/>
                <w:szCs w:val="18"/>
                <w:lang w:val="en-GB"/>
              </w:rPr>
              <w:t>100%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1C3ABE6E"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4A8340E"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13E1ADC1"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3D38AD5"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581FB09"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6886EC6"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0B0E67FE"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82861" w14:textId="77777777" w:rsidR="00052854" w:rsidRPr="00B8201D" w:rsidRDefault="00594593">
            <w:pPr>
              <w:jc w:val="center"/>
              <w:rPr>
                <w:lang w:val="en-GB"/>
              </w:rPr>
            </w:pPr>
            <w:r w:rsidRPr="00B8201D">
              <w:rPr>
                <w:sz w:val="18"/>
                <w:szCs w:val="18"/>
                <w:lang w:val="en-GB"/>
              </w:rPr>
              <w:t>84,00%</w:t>
            </w:r>
          </w:p>
        </w:tc>
      </w:tr>
      <w:tr w:rsidR="00052854" w:rsidRPr="00B8201D" w14:paraId="6CA35257"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36D3D8EB" w14:textId="77777777" w:rsidR="00052854" w:rsidRPr="00B8201D" w:rsidRDefault="00594593">
            <w:pPr>
              <w:jc w:val="center"/>
              <w:rPr>
                <w:lang w:val="en-GB"/>
              </w:rPr>
            </w:pPr>
            <w:r w:rsidRPr="00B8201D">
              <w:rPr>
                <w:sz w:val="18"/>
                <w:szCs w:val="18"/>
                <w:lang w:val="en-GB"/>
              </w:rPr>
              <w:t>4.5</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7835841D"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381A3716"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0C005DB"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41AD8B9C"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39D1AC79"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3BD27EC4"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1555F2C2"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D4EAFE1"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6EBE1570"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0D496D91"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54FCFB29"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083C4989"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BDDC6FE"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627B6EB"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4CA13B7F"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46714" w14:textId="77777777" w:rsidR="00052854" w:rsidRPr="00B8201D" w:rsidRDefault="00594593">
            <w:pPr>
              <w:jc w:val="center"/>
              <w:rPr>
                <w:lang w:val="en-GB"/>
              </w:rPr>
            </w:pPr>
            <w:r w:rsidRPr="00B8201D">
              <w:rPr>
                <w:sz w:val="18"/>
                <w:szCs w:val="18"/>
                <w:lang w:val="en-GB"/>
              </w:rPr>
              <w:t>70,00%</w:t>
            </w:r>
          </w:p>
        </w:tc>
      </w:tr>
      <w:tr w:rsidR="00052854" w:rsidRPr="00B8201D" w14:paraId="5446474F"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509AB8E8" w14:textId="77777777" w:rsidR="00052854" w:rsidRPr="00B8201D" w:rsidRDefault="00594593">
            <w:pPr>
              <w:jc w:val="center"/>
              <w:rPr>
                <w:lang w:val="en-GB"/>
              </w:rPr>
            </w:pPr>
            <w:r w:rsidRPr="00B8201D">
              <w:rPr>
                <w:sz w:val="18"/>
                <w:szCs w:val="18"/>
                <w:lang w:val="en-GB"/>
              </w:rPr>
              <w:t>4.6</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5AB48C4C" w14:textId="77777777" w:rsidR="00052854" w:rsidRPr="00B8201D" w:rsidRDefault="00594593">
            <w:pPr>
              <w:jc w:val="center"/>
              <w:rPr>
                <w:lang w:val="en-GB"/>
              </w:rPr>
            </w:pPr>
            <w:r w:rsidRPr="00B8201D">
              <w:rPr>
                <w:sz w:val="18"/>
                <w:szCs w:val="18"/>
                <w:lang w:val="en-GB"/>
              </w:rPr>
              <w:t>60%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5B772EA7"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06459DDB" w14:textId="77777777" w:rsidR="00052854" w:rsidRPr="00B8201D" w:rsidRDefault="00594593">
            <w:pPr>
              <w:jc w:val="center"/>
              <w:rPr>
                <w:lang w:val="en-GB"/>
              </w:rPr>
            </w:pPr>
            <w:r w:rsidRPr="00B8201D">
              <w:rPr>
                <w:sz w:val="18"/>
                <w:szCs w:val="18"/>
                <w:lang w:val="en-GB"/>
              </w:rPr>
              <w:t>80%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7C57E3A"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E883C3B"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3B7B7003"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984EEFF"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4BD16030"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3A63EA14"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2617D689"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B8E145E"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4B048BF"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49E37EC2"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3782BB3C"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2D55AFB6"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29476" w14:textId="77777777" w:rsidR="00052854" w:rsidRPr="00B8201D" w:rsidRDefault="00594593">
            <w:pPr>
              <w:jc w:val="center"/>
              <w:rPr>
                <w:lang w:val="en-GB"/>
              </w:rPr>
            </w:pPr>
            <w:r w:rsidRPr="00B8201D">
              <w:rPr>
                <w:sz w:val="18"/>
                <w:szCs w:val="18"/>
                <w:lang w:val="en-GB"/>
              </w:rPr>
              <w:t>81,33%</w:t>
            </w:r>
          </w:p>
        </w:tc>
      </w:tr>
      <w:tr w:rsidR="00052854" w:rsidRPr="00B8201D" w14:paraId="4F0368E5" w14:textId="77777777" w:rsidTr="00DC59A9">
        <w:trPr>
          <w:trHeight w:val="220"/>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272A96BD" w14:textId="77777777" w:rsidR="00052854" w:rsidRPr="00B8201D" w:rsidRDefault="00594593">
            <w:pPr>
              <w:jc w:val="center"/>
              <w:rPr>
                <w:lang w:val="en-GB"/>
              </w:rPr>
            </w:pPr>
            <w:r w:rsidRPr="00B8201D">
              <w:rPr>
                <w:sz w:val="18"/>
                <w:szCs w:val="18"/>
                <w:lang w:val="en-GB"/>
              </w:rPr>
              <w:t>4.7</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27E59FDC"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F32948A"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2792EE6" w14:textId="77777777" w:rsidR="00052854" w:rsidRPr="00B8201D" w:rsidRDefault="00594593">
            <w:pPr>
              <w:jc w:val="center"/>
              <w:rPr>
                <w:lang w:val="en-GB"/>
              </w:rPr>
            </w:pPr>
            <w:r w:rsidRPr="00B8201D">
              <w:rPr>
                <w:sz w:val="18"/>
                <w:szCs w:val="18"/>
                <w:lang w:val="en-GB"/>
              </w:rPr>
              <w:t>60%</w:t>
            </w:r>
          </w:p>
        </w:tc>
        <w:tc>
          <w:tcPr>
            <w:tcW w:w="284" w:type="pct"/>
            <w:tcBorders>
              <w:top w:val="single" w:sz="8" w:space="0" w:color="000000"/>
              <w:left w:val="single" w:sz="4" w:space="0" w:color="000000"/>
              <w:bottom w:val="single" w:sz="8" w:space="0" w:color="000000"/>
              <w:right w:val="single" w:sz="8" w:space="0" w:color="000000"/>
            </w:tcBorders>
            <w:shd w:val="clear" w:color="auto" w:fill="92CDDC"/>
            <w:tcMar>
              <w:top w:w="80" w:type="dxa"/>
              <w:left w:w="80" w:type="dxa"/>
              <w:bottom w:w="80" w:type="dxa"/>
              <w:right w:w="80" w:type="dxa"/>
            </w:tcMar>
            <w:vAlign w:val="center"/>
          </w:tcPr>
          <w:p w14:paraId="3E09134F" w14:textId="77777777" w:rsidR="00052854" w:rsidRPr="00B8201D" w:rsidRDefault="00594593">
            <w:pPr>
              <w:jc w:val="center"/>
              <w:rPr>
                <w:lang w:val="en-GB"/>
              </w:rPr>
            </w:pPr>
            <w:r w:rsidRPr="00B8201D">
              <w:rPr>
                <w:sz w:val="18"/>
                <w:szCs w:val="18"/>
                <w:lang w:val="en-GB"/>
              </w:rPr>
              <w:t>60%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D368ACC"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3077B0CB"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7AC618CF"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CB2BED4"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104F87C9"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5618E968"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14BF2E40"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055DFD35"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1C79753"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6105000D"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17DFD5B5" w14:textId="77777777" w:rsidR="00052854" w:rsidRPr="00B8201D" w:rsidRDefault="00594593">
            <w:pPr>
              <w:jc w:val="center"/>
              <w:rPr>
                <w:lang w:val="en-GB"/>
              </w:rPr>
            </w:pPr>
            <w:r w:rsidRPr="00B8201D">
              <w:rPr>
                <w:sz w:val="18"/>
                <w:szCs w:val="18"/>
                <w:lang w:val="en-GB"/>
              </w:rPr>
              <w:t>70%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64937" w14:textId="77777777" w:rsidR="00052854" w:rsidRPr="00B8201D" w:rsidRDefault="00594593">
            <w:pPr>
              <w:jc w:val="center"/>
              <w:rPr>
                <w:lang w:val="en-GB"/>
              </w:rPr>
            </w:pPr>
            <w:r w:rsidRPr="00B8201D">
              <w:rPr>
                <w:sz w:val="18"/>
                <w:szCs w:val="18"/>
                <w:lang w:val="en-GB"/>
              </w:rPr>
              <w:t>76,67%</w:t>
            </w:r>
          </w:p>
        </w:tc>
      </w:tr>
      <w:tr w:rsidR="00052854" w:rsidRPr="00B8201D" w14:paraId="598BA2D2" w14:textId="77777777" w:rsidTr="00DC59A9">
        <w:trPr>
          <w:trHeight w:val="215"/>
        </w:trPr>
        <w:tc>
          <w:tcPr>
            <w:tcW w:w="291" w:type="pct"/>
            <w:tcBorders>
              <w:top w:val="single" w:sz="4" w:space="0" w:color="000000"/>
              <w:left w:val="single" w:sz="8" w:space="0" w:color="000000"/>
              <w:bottom w:val="single" w:sz="4" w:space="0" w:color="000000"/>
              <w:right w:val="single" w:sz="4" w:space="0" w:color="000000"/>
            </w:tcBorders>
            <w:shd w:val="clear" w:color="auto" w:fill="E26B0A"/>
            <w:tcMar>
              <w:top w:w="80" w:type="dxa"/>
              <w:left w:w="80" w:type="dxa"/>
              <w:bottom w:w="80" w:type="dxa"/>
              <w:right w:w="80" w:type="dxa"/>
            </w:tcMar>
            <w:vAlign w:val="center"/>
          </w:tcPr>
          <w:p w14:paraId="50DBEF96" w14:textId="77777777" w:rsidR="00052854" w:rsidRPr="00B8201D" w:rsidRDefault="00594593">
            <w:pPr>
              <w:jc w:val="center"/>
              <w:rPr>
                <w:lang w:val="en-GB"/>
              </w:rPr>
            </w:pPr>
            <w:r w:rsidRPr="00B8201D">
              <w:rPr>
                <w:sz w:val="18"/>
                <w:szCs w:val="18"/>
                <w:lang w:val="en-GB"/>
              </w:rPr>
              <w:t>4.8</w:t>
            </w:r>
          </w:p>
        </w:tc>
        <w:tc>
          <w:tcPr>
            <w:tcW w:w="284" w:type="pct"/>
            <w:tcBorders>
              <w:top w:val="single" w:sz="8" w:space="0" w:color="000000"/>
              <w:left w:val="single" w:sz="4" w:space="0" w:color="000000"/>
              <w:bottom w:val="single" w:sz="4" w:space="0" w:color="000000"/>
              <w:right w:val="single" w:sz="8" w:space="0" w:color="000000"/>
            </w:tcBorders>
            <w:shd w:val="clear" w:color="auto" w:fill="92CDDC"/>
            <w:tcMar>
              <w:top w:w="80" w:type="dxa"/>
              <w:left w:w="80" w:type="dxa"/>
              <w:bottom w:w="80" w:type="dxa"/>
              <w:right w:w="80" w:type="dxa"/>
            </w:tcMar>
            <w:vAlign w:val="center"/>
          </w:tcPr>
          <w:p w14:paraId="20831CFE"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60FC0B65"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04E1AB3" w14:textId="77777777" w:rsidR="00052854" w:rsidRPr="00B8201D" w:rsidRDefault="00594593">
            <w:pPr>
              <w:jc w:val="center"/>
              <w:rPr>
                <w:lang w:val="en-GB"/>
              </w:rPr>
            </w:pPr>
            <w:r w:rsidRPr="00B8201D">
              <w:rPr>
                <w:sz w:val="18"/>
                <w:szCs w:val="18"/>
                <w:lang w:val="en-GB"/>
              </w:rPr>
              <w:t>70%</w:t>
            </w:r>
          </w:p>
        </w:tc>
        <w:tc>
          <w:tcPr>
            <w:tcW w:w="284" w:type="pct"/>
            <w:tcBorders>
              <w:top w:val="single" w:sz="8" w:space="0" w:color="000000"/>
              <w:left w:val="single" w:sz="4" w:space="0" w:color="000000"/>
              <w:bottom w:val="single" w:sz="4" w:space="0" w:color="000000"/>
              <w:right w:val="single" w:sz="8" w:space="0" w:color="000000"/>
            </w:tcBorders>
            <w:shd w:val="clear" w:color="auto" w:fill="92CDDC"/>
            <w:tcMar>
              <w:top w:w="80" w:type="dxa"/>
              <w:left w:w="80" w:type="dxa"/>
              <w:bottom w:w="80" w:type="dxa"/>
              <w:right w:w="80" w:type="dxa"/>
            </w:tcMar>
            <w:vAlign w:val="center"/>
          </w:tcPr>
          <w:p w14:paraId="0F632C48" w14:textId="77777777" w:rsidR="00052854" w:rsidRPr="00B8201D" w:rsidRDefault="00594593">
            <w:pPr>
              <w:jc w:val="center"/>
              <w:rPr>
                <w:lang w:val="en-GB"/>
              </w:rPr>
            </w:pPr>
            <w:r w:rsidRPr="00B8201D">
              <w:rPr>
                <w:sz w:val="18"/>
                <w:szCs w:val="18"/>
                <w:lang w:val="en-GB"/>
              </w:rPr>
              <w:t>70%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6AA6852B"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114FB99C"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3A905A3B"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4EE26AFD"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5F2F58C8" w14:textId="77777777" w:rsidR="00052854" w:rsidRPr="00B8201D" w:rsidRDefault="00594593">
            <w:pPr>
              <w:jc w:val="center"/>
              <w:rPr>
                <w:lang w:val="en-GB"/>
              </w:rPr>
            </w:pPr>
            <w:r w:rsidRPr="00B8201D">
              <w:rPr>
                <w:sz w:val="18"/>
                <w:szCs w:val="18"/>
                <w:lang w:val="en-GB"/>
              </w:rPr>
              <w:t>90%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366DC793"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2C8E20DB"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638F2BDA"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FDE9D9"/>
            <w:tcMar>
              <w:top w:w="80" w:type="dxa"/>
              <w:left w:w="80" w:type="dxa"/>
              <w:bottom w:w="80" w:type="dxa"/>
              <w:right w:w="80" w:type="dxa"/>
            </w:tcMar>
            <w:vAlign w:val="center"/>
          </w:tcPr>
          <w:p w14:paraId="0692302D"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14:paraId="314EE9FE" w14:textId="77777777" w:rsidR="00052854" w:rsidRPr="00B8201D" w:rsidRDefault="00594593">
            <w:pPr>
              <w:jc w:val="center"/>
              <w:rPr>
                <w:lang w:val="en-GB"/>
              </w:rPr>
            </w:pPr>
            <w:r w:rsidRPr="00B8201D">
              <w:rPr>
                <w:sz w:val="18"/>
                <w:szCs w:val="18"/>
                <w:lang w:val="en-GB"/>
              </w:rPr>
              <w:t>80%</w:t>
            </w:r>
          </w:p>
        </w:tc>
        <w:tc>
          <w:tcPr>
            <w:tcW w:w="284" w:type="pct"/>
            <w:tcBorders>
              <w:top w:val="single" w:sz="4" w:space="0" w:color="000000"/>
              <w:left w:val="single" w:sz="8"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3B737F3A" w14:textId="77777777" w:rsidR="00052854" w:rsidRPr="00B8201D" w:rsidRDefault="00594593">
            <w:pPr>
              <w:jc w:val="center"/>
              <w:rPr>
                <w:lang w:val="en-GB"/>
              </w:rPr>
            </w:pPr>
            <w:r w:rsidRPr="00B8201D">
              <w:rPr>
                <w:sz w:val="18"/>
                <w:szCs w:val="18"/>
                <w:lang w:val="en-GB"/>
              </w:rPr>
              <w:t>80%</w:t>
            </w:r>
          </w:p>
        </w:tc>
        <w:tc>
          <w:tcPr>
            <w:tcW w:w="4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4B89F" w14:textId="77777777" w:rsidR="00052854" w:rsidRPr="00B8201D" w:rsidRDefault="00594593">
            <w:pPr>
              <w:jc w:val="center"/>
              <w:rPr>
                <w:lang w:val="en-GB"/>
              </w:rPr>
            </w:pPr>
            <w:r w:rsidRPr="00B8201D">
              <w:rPr>
                <w:sz w:val="18"/>
                <w:szCs w:val="18"/>
                <w:lang w:val="en-GB"/>
              </w:rPr>
              <w:t>80,67%</w:t>
            </w:r>
          </w:p>
        </w:tc>
      </w:tr>
    </w:tbl>
    <w:p w14:paraId="5CF2442E" w14:textId="77777777" w:rsidR="00052854" w:rsidRPr="00B8201D" w:rsidRDefault="00052854">
      <w:pPr>
        <w:widowControl w:val="0"/>
        <w:spacing w:line="240" w:lineRule="auto"/>
        <w:ind w:left="55" w:hanging="55"/>
        <w:rPr>
          <w:lang w:val="en-GB"/>
        </w:rPr>
      </w:pPr>
    </w:p>
    <w:p w14:paraId="727756AF" w14:textId="602B69E0" w:rsidR="00052854" w:rsidRPr="00B8201D" w:rsidRDefault="0094634F" w:rsidP="009106DC">
      <w:pPr>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TABLÁZAT</w:t>
      </w:r>
      <w:r w:rsidR="00594593" w:rsidRPr="00B8201D">
        <w:rPr>
          <w:rFonts w:ascii="Calibri Light" w:hAnsi="Calibri Light" w:cs="Calibri Light"/>
          <w:color w:val="404040" w:themeColor="text1" w:themeTint="BF"/>
          <w:sz w:val="24"/>
          <w:szCs w:val="24"/>
          <w:lang w:val="en-GB"/>
        </w:rPr>
        <w:t xml:space="preserve">: </w:t>
      </w:r>
    </w:p>
    <w:p w14:paraId="67457155" w14:textId="59B85B3E" w:rsidR="00052854" w:rsidRPr="00B8201D" w:rsidRDefault="0094634F" w:rsidP="009106DC">
      <w:pPr>
        <w:jc w:val="both"/>
        <w:rPr>
          <w:rFonts w:ascii="Calibri Light" w:hAnsi="Calibri Light" w:cs="Calibri Light"/>
          <w:b/>
          <w:bCs/>
          <w:color w:val="404040" w:themeColor="text1" w:themeTint="BF"/>
          <w:sz w:val="24"/>
          <w:szCs w:val="24"/>
          <w:lang w:val="en-GB"/>
        </w:rPr>
      </w:pPr>
      <w:proofErr w:type="spellStart"/>
      <w:r>
        <w:rPr>
          <w:rFonts w:ascii="Calibri Light" w:hAnsi="Calibri Light" w:cs="Calibri Light"/>
          <w:b/>
          <w:bCs/>
          <w:color w:val="404040" w:themeColor="text1" w:themeTint="BF"/>
          <w:sz w:val="24"/>
          <w:szCs w:val="24"/>
          <w:lang w:val="en-GB"/>
        </w:rPr>
        <w:t>Első</w:t>
      </w:r>
      <w:proofErr w:type="spellEnd"/>
      <w:r>
        <w:rPr>
          <w:rFonts w:ascii="Calibri Light" w:hAnsi="Calibri Light" w:cs="Calibri Light"/>
          <w:b/>
          <w:bCs/>
          <w:color w:val="404040" w:themeColor="text1" w:themeTint="BF"/>
          <w:sz w:val="24"/>
          <w:szCs w:val="24"/>
          <w:lang w:val="en-GB"/>
        </w:rPr>
        <w:t xml:space="preserve"> </w:t>
      </w:r>
      <w:proofErr w:type="spellStart"/>
      <w:r>
        <w:rPr>
          <w:rFonts w:ascii="Calibri Light" w:hAnsi="Calibri Light" w:cs="Calibri Light"/>
          <w:b/>
          <w:bCs/>
          <w:color w:val="404040" w:themeColor="text1" w:themeTint="BF"/>
          <w:sz w:val="24"/>
          <w:szCs w:val="24"/>
          <w:lang w:val="en-GB"/>
        </w:rPr>
        <w:t>sor</w:t>
      </w:r>
      <w:proofErr w:type="spellEnd"/>
      <w:r>
        <w:rPr>
          <w:rFonts w:ascii="Calibri Light" w:hAnsi="Calibri Light" w:cs="Calibri Light"/>
          <w:b/>
          <w:bCs/>
          <w:color w:val="404040" w:themeColor="text1" w:themeTint="BF"/>
          <w:sz w:val="24"/>
          <w:szCs w:val="24"/>
          <w:lang w:val="en-GB"/>
        </w:rPr>
        <w:t xml:space="preserve">: </w:t>
      </w:r>
      <w:proofErr w:type="spellStart"/>
      <w:r>
        <w:rPr>
          <w:rFonts w:ascii="Calibri Light" w:hAnsi="Calibri Light" w:cs="Calibri Light"/>
          <w:b/>
          <w:bCs/>
          <w:color w:val="404040" w:themeColor="text1" w:themeTint="BF"/>
          <w:sz w:val="24"/>
          <w:szCs w:val="24"/>
          <w:lang w:val="en-GB"/>
        </w:rPr>
        <w:t>kérdés</w:t>
      </w:r>
      <w:proofErr w:type="spellEnd"/>
      <w:r>
        <w:rPr>
          <w:rFonts w:ascii="Calibri Light" w:hAnsi="Calibri Light" w:cs="Calibri Light"/>
          <w:b/>
          <w:bCs/>
          <w:color w:val="404040" w:themeColor="text1" w:themeTint="BF"/>
          <w:sz w:val="24"/>
          <w:szCs w:val="24"/>
          <w:lang w:val="en-GB"/>
        </w:rPr>
        <w:t xml:space="preserve"> </w:t>
      </w:r>
      <w:proofErr w:type="spellStart"/>
      <w:r>
        <w:rPr>
          <w:rFonts w:ascii="Calibri Light" w:hAnsi="Calibri Light" w:cs="Calibri Light"/>
          <w:b/>
          <w:bCs/>
          <w:color w:val="404040" w:themeColor="text1" w:themeTint="BF"/>
          <w:sz w:val="24"/>
          <w:szCs w:val="24"/>
          <w:lang w:val="en-GB"/>
        </w:rPr>
        <w:t>száma</w:t>
      </w:r>
      <w:proofErr w:type="spellEnd"/>
      <w:r w:rsidR="00594593" w:rsidRPr="00B8201D">
        <w:rPr>
          <w:rFonts w:ascii="Calibri Light" w:hAnsi="Calibri Light" w:cs="Calibri Light"/>
          <w:b/>
          <w:bCs/>
          <w:color w:val="404040" w:themeColor="text1" w:themeTint="BF"/>
          <w:sz w:val="24"/>
          <w:szCs w:val="24"/>
          <w:lang w:val="en-GB"/>
        </w:rPr>
        <w:t>.</w:t>
      </w:r>
    </w:p>
    <w:p w14:paraId="28853EC1" w14:textId="584C477B" w:rsidR="0094634F" w:rsidRPr="00B8201D" w:rsidRDefault="0094634F" w:rsidP="009106DC">
      <w:pPr>
        <w:jc w:val="both"/>
        <w:rPr>
          <w:rFonts w:ascii="Calibri Light" w:hAnsi="Calibri Light" w:cs="Calibri Light"/>
          <w:color w:val="404040" w:themeColor="text1" w:themeTint="BF"/>
          <w:sz w:val="24"/>
          <w:szCs w:val="24"/>
          <w:lang w:val="en-GB"/>
        </w:rPr>
      </w:pPr>
      <w:proofErr w:type="spellStart"/>
      <w:r w:rsidRPr="00CD2B41">
        <w:rPr>
          <w:rFonts w:ascii="Calibri Light" w:hAnsi="Calibri Light" w:cs="Calibri Light"/>
          <w:b/>
          <w:bCs/>
          <w:color w:val="404040" w:themeColor="text1" w:themeTint="BF"/>
          <w:sz w:val="24"/>
          <w:szCs w:val="24"/>
          <w:lang w:val="en-GB"/>
        </w:rPr>
        <w:t>Második</w:t>
      </w:r>
      <w:proofErr w:type="spellEnd"/>
      <w:r w:rsidRPr="00CD2B41">
        <w:rPr>
          <w:rFonts w:ascii="Calibri Light" w:hAnsi="Calibri Light" w:cs="Calibri Light"/>
          <w:b/>
          <w:bCs/>
          <w:color w:val="404040" w:themeColor="text1" w:themeTint="BF"/>
          <w:sz w:val="24"/>
          <w:szCs w:val="24"/>
          <w:lang w:val="en-GB"/>
        </w:rPr>
        <w:t xml:space="preserve"> </w:t>
      </w:r>
      <w:proofErr w:type="spellStart"/>
      <w:r w:rsidRPr="00CD2B41">
        <w:rPr>
          <w:rFonts w:ascii="Calibri Light" w:hAnsi="Calibri Light" w:cs="Calibri Light"/>
          <w:b/>
          <w:bCs/>
          <w:color w:val="404040" w:themeColor="text1" w:themeTint="BF"/>
          <w:sz w:val="24"/>
          <w:szCs w:val="24"/>
          <w:lang w:val="en-GB"/>
        </w:rPr>
        <w:t>sor</w:t>
      </w:r>
      <w:proofErr w:type="spellEnd"/>
      <w:r w:rsidR="00594593" w:rsidRPr="00CD2B41">
        <w:rPr>
          <w:rFonts w:ascii="Calibri Light" w:hAnsi="Calibri Light" w:cs="Calibri Light"/>
          <w:b/>
          <w:bCs/>
          <w:color w:val="404040" w:themeColor="text1" w:themeTint="BF"/>
          <w:sz w:val="24"/>
          <w:szCs w:val="24"/>
          <w:lang w:val="en-GB"/>
        </w:rPr>
        <w:t>: selected percentage of increase by ... by UP.</w:t>
      </w:r>
      <w:r w:rsidRPr="00CD2B41">
        <w:rPr>
          <w:rFonts w:ascii="Calibri Light" w:hAnsi="Calibri Light" w:cs="Calibri Light"/>
          <w:b/>
          <w:bCs/>
          <w:color w:val="404040" w:themeColor="text1" w:themeTint="BF"/>
          <w:sz w:val="24"/>
          <w:szCs w:val="24"/>
          <w:lang w:val="en-GB"/>
        </w:rPr>
        <w:t xml:space="preserve"> </w:t>
      </w:r>
      <w:r w:rsidRPr="00CD2B41">
        <w:rPr>
          <w:b/>
          <w:color w:val="404040" w:themeColor="text1" w:themeTint="BF"/>
          <w:sz w:val="24"/>
          <w:szCs w:val="24"/>
          <w:lang w:val="hu"/>
        </w:rPr>
        <w:t>a kiválasztott UP növekedése százalékb</w:t>
      </w:r>
      <w:r w:rsidR="00CD2B41" w:rsidRPr="00CD2B41">
        <w:rPr>
          <w:b/>
          <w:color w:val="404040" w:themeColor="text1" w:themeTint="BF"/>
          <w:sz w:val="24"/>
          <w:szCs w:val="24"/>
          <w:lang w:val="hu"/>
        </w:rPr>
        <w:t>a</w:t>
      </w:r>
      <w:r w:rsidRPr="00CD2B41">
        <w:rPr>
          <w:b/>
          <w:color w:val="404040" w:themeColor="text1" w:themeTint="BF"/>
          <w:sz w:val="24"/>
          <w:szCs w:val="24"/>
          <w:lang w:val="hu"/>
        </w:rPr>
        <w:t>n....</w:t>
      </w:r>
    </w:p>
    <w:p w14:paraId="6E19AA29" w14:textId="3C9E6FF4" w:rsidR="00052854" w:rsidRPr="00B8201D" w:rsidRDefault="00052854" w:rsidP="009106DC">
      <w:pPr>
        <w:jc w:val="both"/>
        <w:rPr>
          <w:rFonts w:ascii="Calibri Light" w:hAnsi="Calibri Light" w:cs="Calibri Light"/>
          <w:color w:val="404040" w:themeColor="text1" w:themeTint="BF"/>
          <w:sz w:val="24"/>
          <w:szCs w:val="24"/>
          <w:lang w:val="en-GB"/>
        </w:rPr>
      </w:pPr>
    </w:p>
    <w:p w14:paraId="7FC482F0" w14:textId="59D61845" w:rsidR="00052854" w:rsidRPr="00B8201D" w:rsidRDefault="0094634F" w:rsidP="009106DC">
      <w:pPr>
        <w:spacing w:before="240"/>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 xml:space="preserve"> </w:t>
      </w:r>
      <w:r w:rsidRPr="00CD2B41">
        <w:rPr>
          <w:rFonts w:ascii="Calibri Light" w:hAnsi="Calibri Light" w:cs="Calibri Light"/>
          <w:color w:val="404040" w:themeColor="text1" w:themeTint="BF"/>
          <w:sz w:val="24"/>
          <w:szCs w:val="24"/>
          <w:lang w:val="en-GB"/>
        </w:rPr>
        <w:t xml:space="preserve">A MUNKÁLTATÓK KÖZÖTT VÉGZETT INTERJÚ A UP KÉPESÍTÉSEKRŐL </w:t>
      </w:r>
      <w:r w:rsidR="00594593" w:rsidRPr="00CD2B41">
        <w:rPr>
          <w:rFonts w:ascii="Calibri Light" w:hAnsi="Calibri Light" w:cs="Calibri Light"/>
          <w:color w:val="404040" w:themeColor="text1" w:themeTint="BF"/>
          <w:sz w:val="24"/>
          <w:szCs w:val="24"/>
          <w:lang w:val="en-GB"/>
        </w:rPr>
        <w:t>INTERVIEW ABOUT QUALIFICATION UP AMONG EMPLOYERS</w:t>
      </w:r>
    </w:p>
    <w:p w14:paraId="169D904B" w14:textId="5611090E" w:rsidR="0094634F" w:rsidRPr="00B8201D" w:rsidRDefault="0094634F" w:rsidP="009106DC">
      <w:pPr>
        <w:jc w:val="both"/>
        <w:rPr>
          <w:rFonts w:ascii="Calibri Light" w:hAnsi="Calibri Light" w:cs="Calibri Light"/>
          <w:color w:val="404040" w:themeColor="text1" w:themeTint="BF"/>
          <w:sz w:val="24"/>
          <w:szCs w:val="24"/>
          <w:lang w:val="en-GB"/>
        </w:rPr>
      </w:pPr>
      <w:proofErr w:type="spellStart"/>
      <w:r w:rsidRPr="0094634F">
        <w:rPr>
          <w:rFonts w:ascii="Calibri Light" w:hAnsi="Calibri Light" w:cs="Calibri Light"/>
          <w:color w:val="404040" w:themeColor="text1" w:themeTint="BF"/>
          <w:sz w:val="24"/>
          <w:szCs w:val="24"/>
          <w:lang w:val="en-GB"/>
        </w:rPr>
        <w:t>Telefonos</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interjúk</w:t>
      </w:r>
      <w:proofErr w:type="spellEnd"/>
      <w:r w:rsidRPr="0094634F">
        <w:rPr>
          <w:rFonts w:ascii="Calibri Light" w:hAnsi="Calibri Light" w:cs="Calibri Light"/>
          <w:color w:val="404040" w:themeColor="text1" w:themeTint="BF"/>
          <w:sz w:val="24"/>
          <w:szCs w:val="24"/>
          <w:lang w:val="en-GB"/>
        </w:rPr>
        <w:t xml:space="preserve"> a </w:t>
      </w:r>
      <w:proofErr w:type="spellStart"/>
      <w:r w:rsidRPr="0094634F">
        <w:rPr>
          <w:rFonts w:ascii="Calibri Light" w:hAnsi="Calibri Light" w:cs="Calibri Light"/>
          <w:color w:val="404040" w:themeColor="text1" w:themeTint="BF"/>
          <w:sz w:val="24"/>
          <w:szCs w:val="24"/>
          <w:lang w:val="en-GB"/>
        </w:rPr>
        <w:t>képzés</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második</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kiadásában</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részt</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vevő</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vállalatok</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munkáltatóival</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megerősítették</w:t>
      </w:r>
      <w:proofErr w:type="spellEnd"/>
      <w:r w:rsidRPr="0094634F">
        <w:rPr>
          <w:rFonts w:ascii="Calibri Light" w:hAnsi="Calibri Light" w:cs="Calibri Light"/>
          <w:color w:val="404040" w:themeColor="text1" w:themeTint="BF"/>
          <w:sz w:val="24"/>
          <w:szCs w:val="24"/>
          <w:lang w:val="en-GB"/>
        </w:rPr>
        <w:t xml:space="preserve"> a </w:t>
      </w:r>
      <w:proofErr w:type="spellStart"/>
      <w:r w:rsidRPr="0094634F">
        <w:rPr>
          <w:rFonts w:ascii="Calibri Light" w:hAnsi="Calibri Light" w:cs="Calibri Light"/>
          <w:color w:val="404040" w:themeColor="text1" w:themeTint="BF"/>
          <w:sz w:val="24"/>
          <w:szCs w:val="24"/>
          <w:lang w:val="en-GB"/>
        </w:rPr>
        <w:t>feltételezett</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eredményeket</w:t>
      </w:r>
      <w:proofErr w:type="spellEnd"/>
      <w:r w:rsidRPr="0094634F">
        <w:rPr>
          <w:rFonts w:ascii="Calibri Light" w:hAnsi="Calibri Light" w:cs="Calibri Light"/>
          <w:color w:val="404040" w:themeColor="text1" w:themeTint="BF"/>
          <w:sz w:val="24"/>
          <w:szCs w:val="24"/>
          <w:lang w:val="en-GB"/>
        </w:rPr>
        <w:t xml:space="preserve">. Az </w:t>
      </w:r>
      <w:proofErr w:type="spellStart"/>
      <w:r w:rsidRPr="0094634F">
        <w:rPr>
          <w:rFonts w:ascii="Calibri Light" w:hAnsi="Calibri Light" w:cs="Calibri Light"/>
          <w:color w:val="404040" w:themeColor="text1" w:themeTint="BF"/>
          <w:sz w:val="24"/>
          <w:szCs w:val="24"/>
          <w:lang w:val="en-GB"/>
        </w:rPr>
        <w:t>in</w:t>
      </w:r>
      <w:r w:rsidR="00C1109F">
        <w:rPr>
          <w:rFonts w:ascii="Calibri Light" w:hAnsi="Calibri Light" w:cs="Calibri Light"/>
          <w:color w:val="404040" w:themeColor="text1" w:themeTint="BF"/>
          <w:sz w:val="24"/>
          <w:szCs w:val="24"/>
          <w:lang w:val="en-GB"/>
        </w:rPr>
        <w:t>terjúk</w:t>
      </w:r>
      <w:proofErr w:type="spellEnd"/>
      <w:r w:rsidR="00C1109F">
        <w:rPr>
          <w:rFonts w:ascii="Calibri Light" w:hAnsi="Calibri Light" w:cs="Calibri Light"/>
          <w:color w:val="404040" w:themeColor="text1" w:themeTint="BF"/>
          <w:sz w:val="24"/>
          <w:szCs w:val="24"/>
          <w:lang w:val="en-GB"/>
        </w:rPr>
        <w:t xml:space="preserve"> </w:t>
      </w:r>
      <w:proofErr w:type="spellStart"/>
      <w:r w:rsidR="00C1109F">
        <w:rPr>
          <w:rFonts w:ascii="Calibri Light" w:hAnsi="Calibri Light" w:cs="Calibri Light"/>
          <w:color w:val="404040" w:themeColor="text1" w:themeTint="BF"/>
          <w:sz w:val="24"/>
          <w:szCs w:val="24"/>
          <w:lang w:val="en-GB"/>
        </w:rPr>
        <w:t>egy</w:t>
      </w:r>
      <w:proofErr w:type="spellEnd"/>
      <w:r w:rsidR="00C1109F">
        <w:rPr>
          <w:rFonts w:ascii="Calibri Light" w:hAnsi="Calibri Light" w:cs="Calibri Light"/>
          <w:color w:val="404040" w:themeColor="text1" w:themeTint="BF"/>
          <w:sz w:val="24"/>
          <w:szCs w:val="24"/>
          <w:lang w:val="en-GB"/>
        </w:rPr>
        <w:t xml:space="preserve"> </w:t>
      </w:r>
      <w:proofErr w:type="spellStart"/>
      <w:r w:rsidR="00C1109F">
        <w:rPr>
          <w:rFonts w:ascii="Calibri Light" w:hAnsi="Calibri Light" w:cs="Calibri Light"/>
          <w:color w:val="404040" w:themeColor="text1" w:themeTint="BF"/>
          <w:sz w:val="24"/>
          <w:szCs w:val="24"/>
          <w:lang w:val="en-GB"/>
        </w:rPr>
        <w:t>hónapon</w:t>
      </w:r>
      <w:proofErr w:type="spellEnd"/>
      <w:r w:rsidR="00C1109F">
        <w:rPr>
          <w:rFonts w:ascii="Calibri Light" w:hAnsi="Calibri Light" w:cs="Calibri Light"/>
          <w:color w:val="404040" w:themeColor="text1" w:themeTint="BF"/>
          <w:sz w:val="24"/>
          <w:szCs w:val="24"/>
          <w:lang w:val="en-GB"/>
        </w:rPr>
        <w:t xml:space="preserve"> </w:t>
      </w:r>
      <w:proofErr w:type="spellStart"/>
      <w:r w:rsidR="00C1109F">
        <w:rPr>
          <w:rFonts w:ascii="Calibri Light" w:hAnsi="Calibri Light" w:cs="Calibri Light"/>
          <w:color w:val="404040" w:themeColor="text1" w:themeTint="BF"/>
          <w:sz w:val="24"/>
          <w:szCs w:val="24"/>
          <w:lang w:val="en-GB"/>
        </w:rPr>
        <w:t>belül</w:t>
      </w:r>
      <w:proofErr w:type="spellEnd"/>
      <w:r w:rsidR="00C1109F">
        <w:rPr>
          <w:rFonts w:ascii="Calibri Light" w:hAnsi="Calibri Light" w:cs="Calibri Light"/>
          <w:color w:val="404040" w:themeColor="text1" w:themeTint="BF"/>
          <w:sz w:val="24"/>
          <w:szCs w:val="24"/>
          <w:lang w:val="en-GB"/>
        </w:rPr>
        <w:t xml:space="preserve"> </w:t>
      </w:r>
      <w:proofErr w:type="spellStart"/>
      <w:r w:rsidR="00C1109F">
        <w:rPr>
          <w:rFonts w:ascii="Calibri Light" w:hAnsi="Calibri Light" w:cs="Calibri Light"/>
          <w:color w:val="404040" w:themeColor="text1" w:themeTint="BF"/>
          <w:sz w:val="24"/>
          <w:szCs w:val="24"/>
          <w:lang w:val="en-GB"/>
        </w:rPr>
        <w:t>készültek</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az</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adott</w:t>
      </w:r>
      <w:proofErr w:type="spellEnd"/>
      <w:r w:rsidRPr="0094634F">
        <w:rPr>
          <w:rFonts w:ascii="Calibri Light" w:hAnsi="Calibri Light" w:cs="Calibri Light"/>
          <w:color w:val="404040" w:themeColor="text1" w:themeTint="BF"/>
          <w:sz w:val="24"/>
          <w:szCs w:val="24"/>
          <w:lang w:val="en-GB"/>
        </w:rPr>
        <w:t xml:space="preserve"> </w:t>
      </w:r>
      <w:proofErr w:type="spellStart"/>
      <w:r w:rsidRPr="00CD2B41">
        <w:rPr>
          <w:rFonts w:ascii="Calibri Light" w:hAnsi="Calibri Light" w:cs="Calibri Light"/>
          <w:color w:val="404040" w:themeColor="text1" w:themeTint="BF"/>
          <w:sz w:val="24"/>
          <w:szCs w:val="24"/>
          <w:lang w:val="en-GB"/>
        </w:rPr>
        <w:t>csoport</w:t>
      </w:r>
      <w:proofErr w:type="spellEnd"/>
      <w:r w:rsidRPr="00CD2B41">
        <w:rPr>
          <w:rFonts w:ascii="Calibri Light" w:hAnsi="Calibri Light" w:cs="Calibri Light"/>
          <w:color w:val="404040" w:themeColor="text1" w:themeTint="BF"/>
          <w:sz w:val="24"/>
          <w:szCs w:val="24"/>
          <w:lang w:val="en-GB"/>
        </w:rPr>
        <w:t xml:space="preserve"> UP </w:t>
      </w:r>
      <w:proofErr w:type="spellStart"/>
      <w:r w:rsidRPr="00CD2B41">
        <w:rPr>
          <w:rFonts w:ascii="Calibri Light" w:hAnsi="Calibri Light" w:cs="Calibri Light"/>
          <w:color w:val="404040" w:themeColor="text1" w:themeTint="BF"/>
          <w:sz w:val="24"/>
          <w:szCs w:val="24"/>
          <w:lang w:val="en-GB"/>
        </w:rPr>
        <w:t>képzését</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követően</w:t>
      </w:r>
      <w:proofErr w:type="spellEnd"/>
      <w:r w:rsidRPr="0094634F">
        <w:rPr>
          <w:rFonts w:ascii="Calibri Light" w:hAnsi="Calibri Light" w:cs="Calibri Light"/>
          <w:color w:val="404040" w:themeColor="text1" w:themeTint="BF"/>
          <w:sz w:val="24"/>
          <w:szCs w:val="24"/>
          <w:lang w:val="en-GB"/>
        </w:rPr>
        <w:t xml:space="preserve">. A </w:t>
      </w:r>
      <w:proofErr w:type="spellStart"/>
      <w:r w:rsidRPr="0094634F">
        <w:rPr>
          <w:rFonts w:ascii="Calibri Light" w:hAnsi="Calibri Light" w:cs="Calibri Light"/>
          <w:color w:val="404040" w:themeColor="text1" w:themeTint="BF"/>
          <w:sz w:val="24"/>
          <w:szCs w:val="24"/>
          <w:lang w:val="en-GB"/>
        </w:rPr>
        <w:t>munkaadók</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hangsúlyozták</w:t>
      </w:r>
      <w:proofErr w:type="spellEnd"/>
      <w:r w:rsidRPr="0094634F">
        <w:rPr>
          <w:rFonts w:ascii="Calibri Light" w:hAnsi="Calibri Light" w:cs="Calibri Light"/>
          <w:color w:val="404040" w:themeColor="text1" w:themeTint="BF"/>
          <w:sz w:val="24"/>
          <w:szCs w:val="24"/>
          <w:lang w:val="en-GB"/>
        </w:rPr>
        <w:t xml:space="preserve"> a </w:t>
      </w:r>
      <w:proofErr w:type="spellStart"/>
      <w:r w:rsidRPr="0094634F">
        <w:rPr>
          <w:rFonts w:ascii="Calibri Light" w:hAnsi="Calibri Light" w:cs="Calibri Light"/>
          <w:color w:val="404040" w:themeColor="text1" w:themeTint="BF"/>
          <w:sz w:val="24"/>
          <w:szCs w:val="24"/>
          <w:lang w:val="en-GB"/>
        </w:rPr>
        <w:t>képzés</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magas</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színvonalát</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és</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pozitív</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véleményt</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mutattak</w:t>
      </w:r>
      <w:proofErr w:type="spellEnd"/>
      <w:r w:rsidRPr="0094634F">
        <w:rPr>
          <w:rFonts w:ascii="Calibri Light" w:hAnsi="Calibri Light" w:cs="Calibri Light"/>
          <w:color w:val="404040" w:themeColor="text1" w:themeTint="BF"/>
          <w:sz w:val="24"/>
          <w:szCs w:val="24"/>
          <w:lang w:val="en-GB"/>
        </w:rPr>
        <w:t xml:space="preserve"> a </w:t>
      </w:r>
      <w:proofErr w:type="spellStart"/>
      <w:r w:rsidRPr="0094634F">
        <w:rPr>
          <w:rFonts w:ascii="Calibri Light" w:hAnsi="Calibri Light" w:cs="Calibri Light"/>
          <w:color w:val="404040" w:themeColor="text1" w:themeTint="BF"/>
          <w:sz w:val="24"/>
          <w:szCs w:val="24"/>
          <w:lang w:val="en-GB"/>
        </w:rPr>
        <w:t>projektben</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való</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részvétel</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értékéről</w:t>
      </w:r>
      <w:proofErr w:type="spellEnd"/>
      <w:r w:rsidRPr="0094634F">
        <w:rPr>
          <w:rFonts w:ascii="Calibri Light" w:hAnsi="Calibri Light" w:cs="Calibri Light"/>
          <w:color w:val="404040" w:themeColor="text1" w:themeTint="BF"/>
          <w:sz w:val="24"/>
          <w:szCs w:val="24"/>
          <w:lang w:val="en-GB"/>
        </w:rPr>
        <w:t xml:space="preserve"> mind </w:t>
      </w:r>
      <w:proofErr w:type="spellStart"/>
      <w:r w:rsidRPr="0094634F">
        <w:rPr>
          <w:rFonts w:ascii="Calibri Light" w:hAnsi="Calibri Light" w:cs="Calibri Light"/>
          <w:color w:val="404040" w:themeColor="text1" w:themeTint="BF"/>
          <w:sz w:val="24"/>
          <w:szCs w:val="24"/>
          <w:lang w:val="en-GB"/>
        </w:rPr>
        <w:t>alkalmazottaik</w:t>
      </w:r>
      <w:proofErr w:type="spellEnd"/>
      <w:r w:rsidRPr="0094634F">
        <w:rPr>
          <w:rFonts w:ascii="Calibri Light" w:hAnsi="Calibri Light" w:cs="Calibri Light"/>
          <w:color w:val="404040" w:themeColor="text1" w:themeTint="BF"/>
          <w:sz w:val="24"/>
          <w:szCs w:val="24"/>
          <w:lang w:val="en-GB"/>
        </w:rPr>
        <w:t xml:space="preserve">, mind </w:t>
      </w:r>
      <w:proofErr w:type="spellStart"/>
      <w:r w:rsidRPr="0094634F">
        <w:rPr>
          <w:rFonts w:ascii="Calibri Light" w:hAnsi="Calibri Light" w:cs="Calibri Light"/>
          <w:color w:val="404040" w:themeColor="text1" w:themeTint="BF"/>
          <w:sz w:val="24"/>
          <w:szCs w:val="24"/>
          <w:lang w:val="en-GB"/>
        </w:rPr>
        <w:t>maga</w:t>
      </w:r>
      <w:proofErr w:type="spellEnd"/>
      <w:r w:rsidRPr="0094634F">
        <w:rPr>
          <w:rFonts w:ascii="Calibri Light" w:hAnsi="Calibri Light" w:cs="Calibri Light"/>
          <w:color w:val="404040" w:themeColor="text1" w:themeTint="BF"/>
          <w:sz w:val="24"/>
          <w:szCs w:val="24"/>
          <w:lang w:val="en-GB"/>
        </w:rPr>
        <w:t xml:space="preserve"> a </w:t>
      </w:r>
      <w:proofErr w:type="spellStart"/>
      <w:r w:rsidRPr="0094634F">
        <w:rPr>
          <w:rFonts w:ascii="Calibri Light" w:hAnsi="Calibri Light" w:cs="Calibri Light"/>
          <w:color w:val="404040" w:themeColor="text1" w:themeTint="BF"/>
          <w:sz w:val="24"/>
          <w:szCs w:val="24"/>
          <w:lang w:val="en-GB"/>
        </w:rPr>
        <w:t>vállalat</w:t>
      </w:r>
      <w:proofErr w:type="spellEnd"/>
      <w:r w:rsidRPr="0094634F">
        <w:rPr>
          <w:rFonts w:ascii="Calibri Light" w:hAnsi="Calibri Light" w:cs="Calibri Light"/>
          <w:color w:val="404040" w:themeColor="text1" w:themeTint="BF"/>
          <w:sz w:val="24"/>
          <w:szCs w:val="24"/>
          <w:lang w:val="en-GB"/>
        </w:rPr>
        <w:t xml:space="preserve"> </w:t>
      </w:r>
      <w:proofErr w:type="spellStart"/>
      <w:r w:rsidRPr="0094634F">
        <w:rPr>
          <w:rFonts w:ascii="Calibri Light" w:hAnsi="Calibri Light" w:cs="Calibri Light"/>
          <w:color w:val="404040" w:themeColor="text1" w:themeTint="BF"/>
          <w:sz w:val="24"/>
          <w:szCs w:val="24"/>
          <w:lang w:val="en-GB"/>
        </w:rPr>
        <w:t>számára</w:t>
      </w:r>
      <w:proofErr w:type="spellEnd"/>
      <w:r w:rsidRPr="0094634F">
        <w:rPr>
          <w:rFonts w:ascii="Calibri Light" w:hAnsi="Calibri Light" w:cs="Calibri Light"/>
          <w:color w:val="404040" w:themeColor="text1" w:themeTint="BF"/>
          <w:sz w:val="24"/>
          <w:szCs w:val="24"/>
          <w:lang w:val="en-GB"/>
        </w:rPr>
        <w:t>.</w:t>
      </w:r>
    </w:p>
    <w:p w14:paraId="3D84D058" w14:textId="69E9F5CC" w:rsidR="00052854" w:rsidRPr="00B8201D" w:rsidRDefault="00C1109F">
      <w:pPr>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TRÉNER JELENTÉS</w:t>
      </w:r>
    </w:p>
    <w:p w14:paraId="3ED58AE3" w14:textId="1E3D190C" w:rsidR="002614F4" w:rsidRDefault="002614F4">
      <w:pPr>
        <w:jc w:val="both"/>
        <w:rPr>
          <w:rFonts w:ascii="Calibri Light" w:hAnsi="Calibri Light" w:cs="Calibri Light"/>
          <w:color w:val="404040" w:themeColor="text1" w:themeTint="BF"/>
          <w:sz w:val="24"/>
          <w:szCs w:val="24"/>
          <w:lang w:val="en-GB"/>
        </w:rPr>
      </w:pPr>
      <w:r w:rsidRPr="002614F4">
        <w:rPr>
          <w:rFonts w:ascii="Calibri Light" w:hAnsi="Calibri Light" w:cs="Calibri Light"/>
          <w:color w:val="404040" w:themeColor="text1" w:themeTint="BF"/>
          <w:sz w:val="24"/>
          <w:szCs w:val="24"/>
          <w:lang w:val="en-GB"/>
        </w:rPr>
        <w:t xml:space="preserve">Minden </w:t>
      </w:r>
      <w:proofErr w:type="spellStart"/>
      <w:r w:rsidRPr="002614F4">
        <w:rPr>
          <w:rFonts w:ascii="Calibri Light" w:hAnsi="Calibri Light" w:cs="Calibri Light"/>
          <w:color w:val="404040" w:themeColor="text1" w:themeTint="BF"/>
          <w:sz w:val="24"/>
          <w:szCs w:val="24"/>
          <w:lang w:val="en-GB"/>
        </w:rPr>
        <w:t>képzés</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után</w:t>
      </w:r>
      <w:proofErr w:type="spellEnd"/>
      <w:r w:rsidRPr="002614F4">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az</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oktatók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értékelték</w:t>
      </w:r>
      <w:proofErr w:type="spellEnd"/>
      <w:r>
        <w:rPr>
          <w:rFonts w:ascii="Calibri Light" w:hAnsi="Calibri Light" w:cs="Calibri Light"/>
          <w:color w:val="404040" w:themeColor="text1" w:themeTint="BF"/>
          <w:sz w:val="24"/>
          <w:szCs w:val="24"/>
          <w:lang w:val="en-GB"/>
        </w:rPr>
        <w:t xml:space="preserve"> a </w:t>
      </w:r>
      <w:proofErr w:type="spellStart"/>
      <w:r>
        <w:rPr>
          <w:rFonts w:ascii="Calibri Light" w:hAnsi="Calibri Light" w:cs="Calibri Light"/>
          <w:color w:val="404040" w:themeColor="text1" w:themeTint="BF"/>
          <w:sz w:val="24"/>
          <w:szCs w:val="24"/>
          <w:lang w:val="en-GB"/>
        </w:rPr>
        <w:t>tréning</w:t>
      </w:r>
      <w:r w:rsidRPr="002614F4">
        <w:rPr>
          <w:rFonts w:ascii="Calibri Light" w:hAnsi="Calibri Light" w:cs="Calibri Light"/>
          <w:color w:val="404040" w:themeColor="text1" w:themeTint="BF"/>
          <w:sz w:val="24"/>
          <w:szCs w:val="24"/>
          <w:lang w:val="en-GB"/>
        </w:rPr>
        <w:t>csoport</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tudásának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és</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készségeinek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növekedését</w:t>
      </w:r>
      <w:proofErr w:type="spellEnd"/>
      <w:r w:rsidRPr="002614F4">
        <w:rPr>
          <w:rFonts w:ascii="Calibri Light" w:hAnsi="Calibri Light" w:cs="Calibri Light"/>
          <w:color w:val="404040" w:themeColor="text1" w:themeTint="BF"/>
          <w:sz w:val="24"/>
          <w:szCs w:val="24"/>
          <w:lang w:val="en-GB"/>
        </w:rPr>
        <w:t xml:space="preserve">. A </w:t>
      </w:r>
      <w:proofErr w:type="spellStart"/>
      <w:r w:rsidRPr="002614F4">
        <w:rPr>
          <w:rFonts w:ascii="Calibri Light" w:hAnsi="Calibri Light" w:cs="Calibri Light"/>
          <w:color w:val="404040" w:themeColor="text1" w:themeTint="BF"/>
          <w:sz w:val="24"/>
          <w:szCs w:val="24"/>
          <w:lang w:val="en-GB"/>
        </w:rPr>
        <w:t>második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kiadásban</w:t>
      </w:r>
      <w:proofErr w:type="spellEnd"/>
      <w:r w:rsidRPr="002614F4">
        <w:rPr>
          <w:rFonts w:ascii="Calibri Light" w:hAnsi="Calibri Light" w:cs="Calibri Light"/>
          <w:color w:val="404040" w:themeColor="text1" w:themeTint="BF"/>
          <w:sz w:val="24"/>
          <w:szCs w:val="24"/>
          <w:lang w:val="en-GB"/>
        </w:rPr>
        <w:t xml:space="preserve"> a 4 </w:t>
      </w:r>
      <w:proofErr w:type="spellStart"/>
      <w:r w:rsidRPr="002614F4">
        <w:rPr>
          <w:rFonts w:ascii="Calibri Light" w:hAnsi="Calibri Light" w:cs="Calibri Light"/>
          <w:color w:val="404040" w:themeColor="text1" w:themeTint="BF"/>
          <w:sz w:val="24"/>
          <w:szCs w:val="24"/>
          <w:lang w:val="en-GB"/>
        </w:rPr>
        <w:t>csoport</w:t>
      </w:r>
      <w:proofErr w:type="spellEnd"/>
      <w:r w:rsidRPr="002614F4">
        <w:rPr>
          <w:rFonts w:ascii="Calibri Light" w:hAnsi="Calibri Light" w:cs="Calibri Light"/>
          <w:color w:val="404040" w:themeColor="text1" w:themeTint="BF"/>
          <w:sz w:val="24"/>
          <w:szCs w:val="24"/>
          <w:lang w:val="en-GB"/>
        </w:rPr>
        <w:t xml:space="preserve"> </w:t>
      </w:r>
      <w:r w:rsidRPr="00CD2B41">
        <w:rPr>
          <w:rFonts w:ascii="Calibri Light" w:hAnsi="Calibri Light" w:cs="Calibri Light"/>
          <w:color w:val="404040" w:themeColor="text1" w:themeTint="BF"/>
          <w:sz w:val="24"/>
          <w:szCs w:val="24"/>
          <w:lang w:val="en-GB"/>
        </w:rPr>
        <w:t xml:space="preserve">UP </w:t>
      </w:r>
      <w:proofErr w:type="spellStart"/>
      <w:r w:rsidRPr="00CD2B41">
        <w:rPr>
          <w:rFonts w:ascii="Calibri Light" w:hAnsi="Calibri Light" w:cs="Calibri Light"/>
          <w:color w:val="404040" w:themeColor="text1" w:themeTint="BF"/>
          <w:sz w:val="24"/>
          <w:szCs w:val="24"/>
          <w:lang w:val="en-GB"/>
        </w:rPr>
        <w:t>tudásának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és</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készségeinek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átlagos</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növekedése</w:t>
      </w:r>
      <w:proofErr w:type="spellEnd"/>
      <w:r w:rsidRPr="002614F4">
        <w:rPr>
          <w:rFonts w:ascii="Calibri Light" w:hAnsi="Calibri Light" w:cs="Calibri Light"/>
          <w:color w:val="404040" w:themeColor="text1" w:themeTint="BF"/>
          <w:sz w:val="24"/>
          <w:szCs w:val="24"/>
          <w:lang w:val="en-GB"/>
        </w:rPr>
        <w:t xml:space="preserve"> kb. 77.75%</w:t>
      </w:r>
    </w:p>
    <w:p w14:paraId="5BA93F48" w14:textId="7B6AC229" w:rsidR="00052854" w:rsidRPr="00B8201D" w:rsidRDefault="002614F4">
      <w:pPr>
        <w:jc w:val="both"/>
        <w:rPr>
          <w:rFonts w:ascii="Calibri Light" w:hAnsi="Calibri Light" w:cs="Calibri Light"/>
          <w:color w:val="404040" w:themeColor="text1" w:themeTint="BF"/>
          <w:sz w:val="24"/>
          <w:szCs w:val="24"/>
          <w:lang w:val="en-GB"/>
        </w:rPr>
      </w:pPr>
      <w:r w:rsidRPr="002614F4">
        <w:rPr>
          <w:rFonts w:ascii="Calibri Light" w:hAnsi="Calibri Light" w:cs="Calibri Light"/>
          <w:color w:val="404040" w:themeColor="text1" w:themeTint="BF"/>
          <w:sz w:val="24"/>
          <w:szCs w:val="24"/>
          <w:lang w:val="en-GB"/>
        </w:rPr>
        <w:lastRenderedPageBreak/>
        <w:t xml:space="preserve">Az </w:t>
      </w:r>
      <w:proofErr w:type="spellStart"/>
      <w:r w:rsidRPr="002614F4">
        <w:rPr>
          <w:rFonts w:ascii="Calibri Light" w:hAnsi="Calibri Light" w:cs="Calibri Light"/>
          <w:color w:val="404040" w:themeColor="text1" w:themeTint="BF"/>
          <w:sz w:val="24"/>
          <w:szCs w:val="24"/>
          <w:lang w:val="en-GB"/>
        </w:rPr>
        <w:t>oktató</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véleménye</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szubjektív</w:t>
      </w:r>
      <w:r>
        <w:rPr>
          <w:rFonts w:ascii="Calibri Light" w:hAnsi="Calibri Light" w:cs="Calibri Light"/>
          <w:color w:val="404040" w:themeColor="text1" w:themeTint="BF"/>
          <w:sz w:val="24"/>
          <w:szCs w:val="24"/>
          <w:lang w:val="en-GB"/>
        </w:rPr>
        <w:t>ebb</w:t>
      </w:r>
      <w:proofErr w:type="spellEnd"/>
      <w:r w:rsidRPr="002614F4">
        <w:rPr>
          <w:rFonts w:ascii="Calibri Light" w:hAnsi="Calibri Light" w:cs="Calibri Light"/>
          <w:color w:val="404040" w:themeColor="text1" w:themeTint="BF"/>
          <w:sz w:val="24"/>
          <w:szCs w:val="24"/>
          <w:lang w:val="en-GB"/>
        </w:rPr>
        <w:t xml:space="preserve"> volt, mint a </w:t>
      </w:r>
      <w:proofErr w:type="spellStart"/>
      <w:r w:rsidRPr="002614F4">
        <w:rPr>
          <w:rFonts w:ascii="Calibri Light" w:hAnsi="Calibri Light" w:cs="Calibri Light"/>
          <w:color w:val="404040" w:themeColor="text1" w:themeTint="BF"/>
          <w:sz w:val="24"/>
          <w:szCs w:val="24"/>
          <w:lang w:val="en-GB"/>
        </w:rPr>
        <w:t>résztvevők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véleménye</w:t>
      </w:r>
      <w:proofErr w:type="spellEnd"/>
      <w:r w:rsidRPr="002614F4">
        <w:rPr>
          <w:rFonts w:ascii="Calibri Light" w:hAnsi="Calibri Light" w:cs="Calibri Light"/>
          <w:color w:val="404040" w:themeColor="text1" w:themeTint="BF"/>
          <w:sz w:val="24"/>
          <w:szCs w:val="24"/>
          <w:lang w:val="en-GB"/>
        </w:rPr>
        <w:t xml:space="preserve">. Az </w:t>
      </w:r>
      <w:proofErr w:type="spellStart"/>
      <w:r w:rsidRPr="002614F4">
        <w:rPr>
          <w:rFonts w:ascii="Calibri Light" w:hAnsi="Calibri Light" w:cs="Calibri Light"/>
          <w:color w:val="404040" w:themeColor="text1" w:themeTint="BF"/>
          <w:sz w:val="24"/>
          <w:szCs w:val="24"/>
          <w:lang w:val="en-GB"/>
        </w:rPr>
        <w:t>oktató</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egy</w:t>
      </w:r>
      <w:r>
        <w:rPr>
          <w:rFonts w:ascii="Calibri Light" w:hAnsi="Calibri Light" w:cs="Calibri Light"/>
          <w:color w:val="404040" w:themeColor="text1" w:themeTint="BF"/>
          <w:sz w:val="24"/>
          <w:szCs w:val="24"/>
          <w:lang w:val="en-GB"/>
        </w:rPr>
        <w:t>etlen</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képzési</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napon</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találkozott</w:t>
      </w:r>
      <w:proofErr w:type="spellEnd"/>
      <w:r w:rsidRPr="002614F4">
        <w:rPr>
          <w:rFonts w:ascii="Calibri Light" w:hAnsi="Calibri Light" w:cs="Calibri Light"/>
          <w:color w:val="404040" w:themeColor="text1" w:themeTint="BF"/>
          <w:sz w:val="24"/>
          <w:szCs w:val="24"/>
          <w:lang w:val="en-GB"/>
        </w:rPr>
        <w:t xml:space="preserve"> a </w:t>
      </w:r>
      <w:proofErr w:type="spellStart"/>
      <w:r w:rsidRPr="002614F4">
        <w:rPr>
          <w:rFonts w:ascii="Calibri Light" w:hAnsi="Calibri Light" w:cs="Calibri Light"/>
          <w:color w:val="404040" w:themeColor="text1" w:themeTint="BF"/>
          <w:sz w:val="24"/>
          <w:szCs w:val="24"/>
          <w:lang w:val="en-GB"/>
        </w:rPr>
        <w:t>csoporttal</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és</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ezen</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idő</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alatt</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átlagolni</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kellett</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az</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egész</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csoport</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kompetenciájának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növekedésének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értékét</w:t>
      </w:r>
      <w:proofErr w:type="spellEnd"/>
      <w:r w:rsidRPr="002614F4">
        <w:rPr>
          <w:rFonts w:ascii="Calibri Light" w:hAnsi="Calibri Light" w:cs="Calibri Light"/>
          <w:color w:val="404040" w:themeColor="text1" w:themeTint="BF"/>
          <w:sz w:val="24"/>
          <w:szCs w:val="24"/>
          <w:lang w:val="en-GB"/>
        </w:rPr>
        <w:t xml:space="preserve">. Az </w:t>
      </w:r>
      <w:proofErr w:type="spellStart"/>
      <w:r w:rsidRPr="002614F4">
        <w:rPr>
          <w:rFonts w:ascii="Calibri Light" w:hAnsi="Calibri Light" w:cs="Calibri Light"/>
          <w:color w:val="404040" w:themeColor="text1" w:themeTint="BF"/>
          <w:sz w:val="24"/>
          <w:szCs w:val="24"/>
          <w:lang w:val="en-GB"/>
        </w:rPr>
        <w:t>oktató</w:t>
      </w:r>
      <w:proofErr w:type="spellEnd"/>
      <w:r w:rsidRPr="002614F4">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számára</w:t>
      </w:r>
      <w:proofErr w:type="spellEnd"/>
      <w:r>
        <w:rPr>
          <w:rFonts w:ascii="Calibri Light" w:hAnsi="Calibri Light" w:cs="Calibri Light"/>
          <w:color w:val="404040" w:themeColor="text1" w:themeTint="BF"/>
          <w:sz w:val="24"/>
          <w:szCs w:val="24"/>
          <w:lang w:val="en-GB"/>
        </w:rPr>
        <w:t xml:space="preserve"> a </w:t>
      </w:r>
      <w:proofErr w:type="spellStart"/>
      <w:r>
        <w:rPr>
          <w:rFonts w:ascii="Calibri Light" w:hAnsi="Calibri Light" w:cs="Calibri Light"/>
          <w:color w:val="404040" w:themeColor="text1" w:themeTint="BF"/>
          <w:sz w:val="24"/>
          <w:szCs w:val="24"/>
          <w:lang w:val="en-GB"/>
        </w:rPr>
        <w:t>legnagyobb</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nehézséget</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az</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adott</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tematikus</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konyha</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terén</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elt</w:t>
      </w:r>
      <w:r>
        <w:rPr>
          <w:rFonts w:ascii="Calibri Light" w:hAnsi="Calibri Light" w:cs="Calibri Light"/>
          <w:color w:val="404040" w:themeColor="text1" w:themeTint="BF"/>
          <w:sz w:val="24"/>
          <w:szCs w:val="24"/>
          <w:lang w:val="en-GB"/>
        </w:rPr>
        <w:t>érő</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szintű</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szakértelem</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és</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tudás</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okozott</w:t>
      </w:r>
      <w:proofErr w:type="spellEnd"/>
      <w:r w:rsidRPr="002614F4">
        <w:rPr>
          <w:rFonts w:ascii="Calibri Light" w:hAnsi="Calibri Light" w:cs="Calibri Light"/>
          <w:color w:val="404040" w:themeColor="text1" w:themeTint="BF"/>
          <w:sz w:val="24"/>
          <w:szCs w:val="24"/>
          <w:lang w:val="en-GB"/>
        </w:rPr>
        <w:t xml:space="preserve">. Az </w:t>
      </w:r>
      <w:proofErr w:type="spellStart"/>
      <w:r w:rsidRPr="00CD2B41">
        <w:rPr>
          <w:rFonts w:ascii="Calibri Light" w:hAnsi="Calibri Light" w:cs="Calibri Light"/>
          <w:color w:val="404040" w:themeColor="text1" w:themeTint="BF"/>
          <w:sz w:val="24"/>
          <w:szCs w:val="24"/>
          <w:lang w:val="en-GB"/>
        </w:rPr>
        <w:t>egyes</w:t>
      </w:r>
      <w:proofErr w:type="spellEnd"/>
      <w:r w:rsidRPr="00CD2B41">
        <w:rPr>
          <w:rFonts w:ascii="Calibri Light" w:hAnsi="Calibri Light" w:cs="Calibri Light"/>
          <w:color w:val="404040" w:themeColor="text1" w:themeTint="BF"/>
          <w:sz w:val="24"/>
          <w:szCs w:val="24"/>
          <w:lang w:val="en-GB"/>
        </w:rPr>
        <w:t xml:space="preserve"> UP-k</w:t>
      </w:r>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különböző</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tapasztalatokkal</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rendelkeztek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különböző</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szintűek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voltak</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és</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különböző</w:t>
      </w:r>
      <w:proofErr w:type="spellEnd"/>
      <w:r w:rsidRPr="002614F4">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létesítmén</w:t>
      </w:r>
      <w:r>
        <w:rPr>
          <w:rFonts w:ascii="Calibri Light" w:hAnsi="Calibri Light" w:cs="Calibri Light"/>
          <w:color w:val="404040" w:themeColor="text1" w:themeTint="BF"/>
          <w:sz w:val="24"/>
          <w:szCs w:val="24"/>
          <w:lang w:val="en-GB"/>
        </w:rPr>
        <w:t>yekben</w:t>
      </w:r>
      <w:proofErr w:type="spellEnd"/>
      <w:r>
        <w:rPr>
          <w:rFonts w:ascii="Calibri Light" w:hAnsi="Calibri Light" w:cs="Calibri Light"/>
          <w:color w:val="404040" w:themeColor="text1" w:themeTint="BF"/>
          <w:sz w:val="24"/>
          <w:szCs w:val="24"/>
          <w:lang w:val="en-GB"/>
        </w:rPr>
        <w:t xml:space="preserve"> / </w:t>
      </w:r>
      <w:proofErr w:type="spellStart"/>
      <w:r>
        <w:rPr>
          <w:rFonts w:ascii="Calibri Light" w:hAnsi="Calibri Light" w:cs="Calibri Light"/>
          <w:color w:val="404040" w:themeColor="text1" w:themeTint="BF"/>
          <w:sz w:val="24"/>
          <w:szCs w:val="24"/>
          <w:lang w:val="en-GB"/>
        </w:rPr>
        <w:t>éttermekben</w:t>
      </w:r>
      <w:proofErr w:type="spellEnd"/>
      <w:r>
        <w:rPr>
          <w:rFonts w:ascii="Calibri Light" w:hAnsi="Calibri Light" w:cs="Calibri Light"/>
          <w:color w:val="404040" w:themeColor="text1" w:themeTint="BF"/>
          <w:sz w:val="24"/>
          <w:szCs w:val="24"/>
          <w:lang w:val="en-GB"/>
        </w:rPr>
        <w:t xml:space="preserve">, </w:t>
      </w:r>
      <w:proofErr w:type="spellStart"/>
      <w:r w:rsidRPr="002614F4">
        <w:rPr>
          <w:rFonts w:ascii="Calibri Light" w:hAnsi="Calibri Light" w:cs="Calibri Light"/>
          <w:color w:val="404040" w:themeColor="text1" w:themeTint="BF"/>
          <w:sz w:val="24"/>
          <w:szCs w:val="24"/>
          <w:lang w:val="en-GB"/>
        </w:rPr>
        <w:t>kül</w:t>
      </w:r>
      <w:r>
        <w:rPr>
          <w:rFonts w:ascii="Calibri Light" w:hAnsi="Calibri Light" w:cs="Calibri Light"/>
          <w:color w:val="404040" w:themeColor="text1" w:themeTint="BF"/>
          <w:sz w:val="24"/>
          <w:szCs w:val="24"/>
          <w:lang w:val="en-GB"/>
        </w:rPr>
        <w:t>önféle</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konyhákban</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dolgoztak</w:t>
      </w:r>
      <w:proofErr w:type="spellEnd"/>
      <w:r>
        <w:rPr>
          <w:rFonts w:ascii="Calibri Light" w:hAnsi="Calibri Light" w:cs="Calibri Light"/>
          <w:color w:val="404040" w:themeColor="text1" w:themeTint="BF"/>
          <w:sz w:val="24"/>
          <w:szCs w:val="24"/>
          <w:lang w:val="en-GB"/>
        </w:rPr>
        <w:t xml:space="preserve">. Az </w:t>
      </w:r>
      <w:proofErr w:type="spellStart"/>
      <w:r>
        <w:rPr>
          <w:rFonts w:ascii="Calibri Light" w:hAnsi="Calibri Light" w:cs="Calibri Light"/>
          <w:color w:val="404040" w:themeColor="text1" w:themeTint="BF"/>
          <w:sz w:val="24"/>
          <w:szCs w:val="24"/>
          <w:lang w:val="en-GB"/>
        </w:rPr>
        <w:t>oktatók</w:t>
      </w:r>
      <w:proofErr w:type="spellEnd"/>
      <w:r>
        <w:rPr>
          <w:rFonts w:ascii="Calibri Light" w:hAnsi="Calibri Light" w:cs="Calibri Light"/>
          <w:color w:val="404040" w:themeColor="text1" w:themeTint="BF"/>
          <w:sz w:val="24"/>
          <w:szCs w:val="24"/>
          <w:lang w:val="en-GB"/>
        </w:rPr>
        <w:t xml:space="preserve"> </w:t>
      </w:r>
      <w:proofErr w:type="spellStart"/>
      <w:r w:rsidR="002023C8">
        <w:rPr>
          <w:rFonts w:ascii="Calibri Light" w:hAnsi="Calibri Light" w:cs="Calibri Light"/>
          <w:color w:val="404040" w:themeColor="text1" w:themeTint="BF"/>
          <w:sz w:val="24"/>
          <w:szCs w:val="24"/>
          <w:lang w:val="en-GB"/>
        </w:rPr>
        <w:t>az</w:t>
      </w:r>
      <w:proofErr w:type="spellEnd"/>
      <w:r w:rsidR="002023C8">
        <w:rPr>
          <w:rFonts w:ascii="Calibri Light" w:hAnsi="Calibri Light" w:cs="Calibri Light"/>
          <w:color w:val="404040" w:themeColor="text1" w:themeTint="BF"/>
          <w:sz w:val="24"/>
          <w:szCs w:val="24"/>
          <w:lang w:val="en-GB"/>
        </w:rPr>
        <w:t xml:space="preserve"> </w:t>
      </w:r>
      <w:proofErr w:type="spellStart"/>
      <w:r w:rsidR="002023C8">
        <w:rPr>
          <w:rFonts w:ascii="Calibri Light" w:hAnsi="Calibri Light" w:cs="Calibri Light"/>
          <w:color w:val="404040" w:themeColor="text1" w:themeTint="BF"/>
          <w:sz w:val="24"/>
          <w:szCs w:val="24"/>
          <w:lang w:val="en-GB"/>
        </w:rPr>
        <w:t>egész</w:t>
      </w:r>
      <w:proofErr w:type="spellEnd"/>
      <w:r w:rsidR="002023C8">
        <w:rPr>
          <w:rFonts w:ascii="Calibri Light" w:hAnsi="Calibri Light" w:cs="Calibri Light"/>
          <w:color w:val="404040" w:themeColor="text1" w:themeTint="BF"/>
          <w:sz w:val="24"/>
          <w:szCs w:val="24"/>
          <w:lang w:val="en-GB"/>
        </w:rPr>
        <w:t xml:space="preserve"> </w:t>
      </w:r>
      <w:proofErr w:type="spellStart"/>
      <w:r w:rsidR="002023C8">
        <w:rPr>
          <w:rFonts w:ascii="Calibri Light" w:hAnsi="Calibri Light" w:cs="Calibri Light"/>
          <w:color w:val="404040" w:themeColor="text1" w:themeTint="BF"/>
          <w:sz w:val="24"/>
          <w:szCs w:val="24"/>
          <w:lang w:val="en-GB"/>
        </w:rPr>
        <w:t>csoportban</w:t>
      </w:r>
      <w:proofErr w:type="spellEnd"/>
      <w:r w:rsidR="002023C8">
        <w:rPr>
          <w:rFonts w:ascii="Calibri Light" w:hAnsi="Calibri Light" w:cs="Calibri Light"/>
          <w:color w:val="404040" w:themeColor="text1" w:themeTint="BF"/>
          <w:sz w:val="24"/>
          <w:szCs w:val="24"/>
          <w:lang w:val="en-GB"/>
        </w:rPr>
        <w:t xml:space="preserve"> 25% </w:t>
      </w:r>
      <w:proofErr w:type="spellStart"/>
      <w:r w:rsidR="002023C8">
        <w:rPr>
          <w:rFonts w:ascii="Calibri Light" w:hAnsi="Calibri Light" w:cs="Calibri Light"/>
          <w:color w:val="404040" w:themeColor="text1" w:themeTint="BF"/>
          <w:sz w:val="24"/>
          <w:szCs w:val="24"/>
          <w:lang w:val="en-GB"/>
        </w:rPr>
        <w:t>és</w:t>
      </w:r>
      <w:proofErr w:type="spellEnd"/>
      <w:r w:rsidR="002023C8">
        <w:rPr>
          <w:rFonts w:ascii="Calibri Light" w:hAnsi="Calibri Light" w:cs="Calibri Light"/>
          <w:color w:val="404040" w:themeColor="text1" w:themeTint="BF"/>
          <w:sz w:val="24"/>
          <w:szCs w:val="24"/>
          <w:lang w:val="en-GB"/>
        </w:rPr>
        <w:t xml:space="preserve"> 100%közötti </w:t>
      </w:r>
      <w:proofErr w:type="spellStart"/>
      <w:r w:rsidR="002023C8">
        <w:rPr>
          <w:rFonts w:ascii="Calibri Light" w:hAnsi="Calibri Light" w:cs="Calibri Light"/>
          <w:color w:val="404040" w:themeColor="text1" w:themeTint="BF"/>
          <w:sz w:val="24"/>
          <w:szCs w:val="24"/>
          <w:lang w:val="en-GB"/>
        </w:rPr>
        <w:t>növekedést</w:t>
      </w:r>
      <w:proofErr w:type="spellEnd"/>
      <w:r w:rsidR="002023C8">
        <w:rPr>
          <w:rFonts w:ascii="Calibri Light" w:hAnsi="Calibri Light" w:cs="Calibri Light"/>
          <w:color w:val="404040" w:themeColor="text1" w:themeTint="BF"/>
          <w:sz w:val="24"/>
          <w:szCs w:val="24"/>
          <w:lang w:val="en-GB"/>
        </w:rPr>
        <w:t xml:space="preserve"> </w:t>
      </w:r>
      <w:proofErr w:type="spellStart"/>
      <w:r w:rsidR="002023C8">
        <w:rPr>
          <w:rFonts w:ascii="Calibri Light" w:hAnsi="Calibri Light" w:cs="Calibri Light"/>
          <w:color w:val="404040" w:themeColor="text1" w:themeTint="BF"/>
          <w:sz w:val="24"/>
          <w:szCs w:val="24"/>
          <w:lang w:val="en-GB"/>
        </w:rPr>
        <w:t>értékeltek</w:t>
      </w:r>
      <w:proofErr w:type="spellEnd"/>
      <w:r w:rsidR="002023C8">
        <w:rPr>
          <w:rFonts w:ascii="Calibri Light" w:hAnsi="Calibri Light" w:cs="Calibri Light"/>
          <w:color w:val="404040" w:themeColor="text1" w:themeTint="BF"/>
          <w:sz w:val="24"/>
          <w:szCs w:val="24"/>
          <w:lang w:val="en-GB"/>
        </w:rPr>
        <w:t>.</w:t>
      </w:r>
    </w:p>
    <w:p w14:paraId="06ED99F5" w14:textId="223BDE0B" w:rsidR="00052854" w:rsidRPr="00B8201D" w:rsidRDefault="002023C8">
      <w:pPr>
        <w:jc w:val="both"/>
        <w:rPr>
          <w:rFonts w:ascii="Calibri Light" w:hAnsi="Calibri Light" w:cs="Calibri Light"/>
          <w:color w:val="404040" w:themeColor="text1" w:themeTint="BF"/>
          <w:sz w:val="24"/>
          <w:szCs w:val="24"/>
          <w:lang w:val="en-GB"/>
        </w:rPr>
      </w:pPr>
      <w:r w:rsidRPr="002023C8">
        <w:rPr>
          <w:rFonts w:ascii="Calibri Light" w:hAnsi="Calibri Light" w:cs="Calibri Light"/>
          <w:color w:val="404040" w:themeColor="text1" w:themeTint="BF"/>
          <w:sz w:val="24"/>
          <w:szCs w:val="24"/>
          <w:lang w:val="en-GB"/>
        </w:rPr>
        <w:t xml:space="preserve">Az </w:t>
      </w:r>
      <w:proofErr w:type="spellStart"/>
      <w:r w:rsidRPr="002023C8">
        <w:rPr>
          <w:rFonts w:ascii="Calibri Light" w:hAnsi="Calibri Light" w:cs="Calibri Light"/>
          <w:color w:val="404040" w:themeColor="text1" w:themeTint="BF"/>
          <w:sz w:val="24"/>
          <w:szCs w:val="24"/>
          <w:lang w:val="en-GB"/>
        </w:rPr>
        <w:t>oktatók</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által</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jelzett</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mutató</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értéke</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ugyanakkor</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hasonló</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az</w:t>
      </w:r>
      <w:proofErr w:type="spellEnd"/>
      <w:r w:rsidRPr="002023C8">
        <w:rPr>
          <w:rFonts w:ascii="Calibri Light" w:hAnsi="Calibri Light" w:cs="Calibri Light"/>
          <w:color w:val="404040" w:themeColor="text1" w:themeTint="BF"/>
          <w:sz w:val="24"/>
          <w:szCs w:val="24"/>
          <w:lang w:val="en-GB"/>
        </w:rPr>
        <w:t xml:space="preserve"> </w:t>
      </w:r>
      <w:r w:rsidRPr="00CD2B41">
        <w:rPr>
          <w:rFonts w:ascii="Calibri Light" w:hAnsi="Calibri Light" w:cs="Calibri Light"/>
          <w:color w:val="404040" w:themeColor="text1" w:themeTint="BF"/>
          <w:sz w:val="24"/>
          <w:szCs w:val="24"/>
          <w:lang w:val="en-GB"/>
        </w:rPr>
        <w:t xml:space="preserve">UP </w:t>
      </w:r>
      <w:proofErr w:type="spellStart"/>
      <w:r w:rsidRPr="00CD2B41">
        <w:rPr>
          <w:rFonts w:ascii="Calibri Light" w:hAnsi="Calibri Light" w:cs="Calibri Light"/>
          <w:color w:val="404040" w:themeColor="text1" w:themeTint="BF"/>
          <w:sz w:val="24"/>
          <w:szCs w:val="24"/>
          <w:lang w:val="en-GB"/>
        </w:rPr>
        <w:t>önállóan</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meghatározott</w:t>
      </w:r>
      <w:proofErr w:type="spellEnd"/>
      <w:r w:rsidRPr="002023C8">
        <w:rPr>
          <w:rFonts w:ascii="Calibri Light" w:hAnsi="Calibri Light" w:cs="Calibri Light"/>
          <w:color w:val="404040" w:themeColor="text1" w:themeTint="BF"/>
          <w:sz w:val="24"/>
          <w:szCs w:val="24"/>
          <w:lang w:val="en-GB"/>
        </w:rPr>
        <w:t xml:space="preserve"> </w:t>
      </w:r>
      <w:proofErr w:type="spellStart"/>
      <w:r w:rsidRPr="002023C8">
        <w:rPr>
          <w:rFonts w:ascii="Calibri Light" w:hAnsi="Calibri Light" w:cs="Calibri Light"/>
          <w:color w:val="404040" w:themeColor="text1" w:themeTint="BF"/>
          <w:sz w:val="24"/>
          <w:szCs w:val="24"/>
          <w:lang w:val="en-GB"/>
        </w:rPr>
        <w:t>szintjéhez</w:t>
      </w:r>
      <w:proofErr w:type="spellEnd"/>
      <w:r w:rsidR="00594593" w:rsidRPr="00B8201D">
        <w:rPr>
          <w:rFonts w:ascii="Calibri Light" w:hAnsi="Calibri Light" w:cs="Calibri Light"/>
          <w:color w:val="404040" w:themeColor="text1" w:themeTint="BF"/>
          <w:sz w:val="24"/>
          <w:szCs w:val="24"/>
          <w:lang w:val="en-GB"/>
        </w:rPr>
        <w:t>.</w:t>
      </w:r>
    </w:p>
    <w:p w14:paraId="51D5746D" w14:textId="77777777" w:rsidR="00052854" w:rsidRPr="00B8201D" w:rsidRDefault="00052854">
      <w:pPr>
        <w:jc w:val="center"/>
        <w:rPr>
          <w:b/>
          <w:bCs/>
          <w:sz w:val="24"/>
          <w:szCs w:val="24"/>
          <w:lang w:val="en-GB"/>
        </w:rPr>
      </w:pPr>
    </w:p>
    <w:p w14:paraId="04E059E2" w14:textId="679CBC5A" w:rsidR="00052854" w:rsidRPr="00B8201D" w:rsidRDefault="002023C8">
      <w:pPr>
        <w:jc w:val="center"/>
        <w:rPr>
          <w:rFonts w:ascii="Calibri Light" w:hAnsi="Calibri Light" w:cs="Calibri Light"/>
          <w:b/>
          <w:bCs/>
          <w:color w:val="404040" w:themeColor="text1" w:themeTint="BF"/>
          <w:sz w:val="24"/>
          <w:szCs w:val="24"/>
          <w:lang w:val="en-GB"/>
        </w:rPr>
      </w:pPr>
      <w:r>
        <w:rPr>
          <w:rFonts w:ascii="Calibri Light" w:hAnsi="Calibri Light" w:cs="Calibri Light"/>
          <w:b/>
          <w:bCs/>
          <w:color w:val="404040" w:themeColor="text1" w:themeTint="BF"/>
          <w:sz w:val="24"/>
          <w:szCs w:val="24"/>
          <w:lang w:val="en-GB"/>
        </w:rPr>
        <w:t xml:space="preserve">Az </w:t>
      </w:r>
      <w:proofErr w:type="spellStart"/>
      <w:r>
        <w:rPr>
          <w:rFonts w:ascii="Calibri Light" w:hAnsi="Calibri Light" w:cs="Calibri Light"/>
          <w:b/>
          <w:bCs/>
          <w:color w:val="404040" w:themeColor="text1" w:themeTint="BF"/>
          <w:sz w:val="24"/>
          <w:szCs w:val="24"/>
          <w:lang w:val="en-GB"/>
        </w:rPr>
        <w:t>eredmények</w:t>
      </w:r>
      <w:proofErr w:type="spellEnd"/>
      <w:r>
        <w:rPr>
          <w:rFonts w:ascii="Calibri Light" w:hAnsi="Calibri Light" w:cs="Calibri Light"/>
          <w:b/>
          <w:bCs/>
          <w:color w:val="404040" w:themeColor="text1" w:themeTint="BF"/>
          <w:sz w:val="24"/>
          <w:szCs w:val="24"/>
          <w:lang w:val="en-GB"/>
        </w:rPr>
        <w:t xml:space="preserve"> </w:t>
      </w:r>
      <w:proofErr w:type="spellStart"/>
      <w:r>
        <w:rPr>
          <w:rFonts w:ascii="Calibri Light" w:hAnsi="Calibri Light" w:cs="Calibri Light"/>
          <w:b/>
          <w:bCs/>
          <w:color w:val="404040" w:themeColor="text1" w:themeTint="BF"/>
          <w:sz w:val="24"/>
          <w:szCs w:val="24"/>
          <w:lang w:val="en-GB"/>
        </w:rPr>
        <w:t>összegzése</w:t>
      </w:r>
      <w:proofErr w:type="spellEnd"/>
      <w:r>
        <w:rPr>
          <w:rFonts w:ascii="Calibri Light" w:hAnsi="Calibri Light" w:cs="Calibri Light"/>
          <w:b/>
          <w:bCs/>
          <w:color w:val="404040" w:themeColor="text1" w:themeTint="BF"/>
          <w:sz w:val="24"/>
          <w:szCs w:val="24"/>
          <w:lang w:val="en-GB"/>
        </w:rPr>
        <w:t xml:space="preserve"> – </w:t>
      </w:r>
      <w:proofErr w:type="spellStart"/>
      <w:r>
        <w:rPr>
          <w:rFonts w:ascii="Calibri Light" w:hAnsi="Calibri Light" w:cs="Calibri Light"/>
          <w:b/>
          <w:bCs/>
          <w:color w:val="404040" w:themeColor="text1" w:themeTint="BF"/>
          <w:sz w:val="24"/>
          <w:szCs w:val="24"/>
          <w:lang w:val="en-GB"/>
        </w:rPr>
        <w:t>az</w:t>
      </w:r>
      <w:proofErr w:type="spellEnd"/>
      <w:r>
        <w:rPr>
          <w:rFonts w:ascii="Calibri Light" w:hAnsi="Calibri Light" w:cs="Calibri Light"/>
          <w:b/>
          <w:bCs/>
          <w:color w:val="404040" w:themeColor="text1" w:themeTint="BF"/>
          <w:sz w:val="24"/>
          <w:szCs w:val="24"/>
          <w:lang w:val="en-GB"/>
        </w:rPr>
        <w:t xml:space="preserve"> </w:t>
      </w:r>
      <w:proofErr w:type="spellStart"/>
      <w:r>
        <w:rPr>
          <w:rFonts w:ascii="Calibri Light" w:hAnsi="Calibri Light" w:cs="Calibri Light"/>
          <w:b/>
          <w:bCs/>
          <w:color w:val="404040" w:themeColor="text1" w:themeTint="BF"/>
          <w:sz w:val="24"/>
          <w:szCs w:val="24"/>
          <w:lang w:val="en-GB"/>
        </w:rPr>
        <w:t>egyes</w:t>
      </w:r>
      <w:proofErr w:type="spellEnd"/>
      <w:r>
        <w:rPr>
          <w:rFonts w:ascii="Calibri Light" w:hAnsi="Calibri Light" w:cs="Calibri Light"/>
          <w:b/>
          <w:bCs/>
          <w:color w:val="404040" w:themeColor="text1" w:themeTint="BF"/>
          <w:sz w:val="24"/>
          <w:szCs w:val="24"/>
          <w:lang w:val="en-GB"/>
        </w:rPr>
        <w:t xml:space="preserve"> </w:t>
      </w:r>
      <w:proofErr w:type="spellStart"/>
      <w:r>
        <w:rPr>
          <w:rFonts w:ascii="Calibri Light" w:hAnsi="Calibri Light" w:cs="Calibri Light"/>
          <w:b/>
          <w:bCs/>
          <w:color w:val="404040" w:themeColor="text1" w:themeTint="BF"/>
          <w:sz w:val="24"/>
          <w:szCs w:val="24"/>
          <w:lang w:val="en-GB"/>
        </w:rPr>
        <w:t>csoportok</w:t>
      </w:r>
      <w:proofErr w:type="spellEnd"/>
      <w:r>
        <w:rPr>
          <w:rFonts w:ascii="Calibri Light" w:hAnsi="Calibri Light" w:cs="Calibri Light"/>
          <w:b/>
          <w:bCs/>
          <w:color w:val="404040" w:themeColor="text1" w:themeTint="BF"/>
          <w:sz w:val="24"/>
          <w:szCs w:val="24"/>
          <w:lang w:val="en-GB"/>
        </w:rPr>
        <w:t xml:space="preserve"> </w:t>
      </w:r>
      <w:proofErr w:type="spellStart"/>
      <w:r>
        <w:rPr>
          <w:rFonts w:ascii="Calibri Light" w:hAnsi="Calibri Light" w:cs="Calibri Light"/>
          <w:b/>
          <w:bCs/>
          <w:color w:val="404040" w:themeColor="text1" w:themeTint="BF"/>
          <w:sz w:val="24"/>
          <w:szCs w:val="24"/>
          <w:lang w:val="en-GB"/>
        </w:rPr>
        <w:t>átlaga</w:t>
      </w:r>
      <w:proofErr w:type="spellEnd"/>
    </w:p>
    <w:tbl>
      <w:tblPr>
        <w:tblStyle w:val="TableNormal1"/>
        <w:tblW w:w="61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35"/>
        <w:gridCol w:w="1535"/>
        <w:gridCol w:w="1535"/>
        <w:gridCol w:w="1535"/>
      </w:tblGrid>
      <w:tr w:rsidR="00052854" w:rsidRPr="00B8201D" w14:paraId="16C9EDA6" w14:textId="77777777" w:rsidTr="00C03DF1">
        <w:trPr>
          <w:trHeight w:val="293"/>
          <w:jc w:val="center"/>
        </w:trPr>
        <w:tc>
          <w:tcPr>
            <w:tcW w:w="153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DE4F63D" w14:textId="0A001A0A"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1</w:t>
            </w:r>
            <w:r w:rsidR="002023C8">
              <w:rPr>
                <w:rFonts w:ascii="Calibri Light" w:hAnsi="Calibri Light" w:cs="Calibri Light"/>
                <w:b/>
                <w:bCs/>
                <w:color w:val="404040" w:themeColor="text1" w:themeTint="BF"/>
                <w:lang w:val="en-GB"/>
              </w:rPr>
              <w:t xml:space="preserve"> CSOPORT</w:t>
            </w:r>
          </w:p>
        </w:tc>
        <w:tc>
          <w:tcPr>
            <w:tcW w:w="153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43C75269" w14:textId="1F66EB80"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2</w:t>
            </w:r>
            <w:r w:rsidR="002023C8">
              <w:rPr>
                <w:rFonts w:ascii="Calibri Light" w:hAnsi="Calibri Light" w:cs="Calibri Light"/>
                <w:b/>
                <w:bCs/>
                <w:color w:val="404040" w:themeColor="text1" w:themeTint="BF"/>
                <w:lang w:val="en-GB"/>
              </w:rPr>
              <w:t xml:space="preserve"> CSOPORT</w:t>
            </w:r>
          </w:p>
        </w:tc>
        <w:tc>
          <w:tcPr>
            <w:tcW w:w="153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0B14E3A" w14:textId="6231F96C"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3</w:t>
            </w:r>
            <w:r w:rsidR="002023C8">
              <w:rPr>
                <w:rFonts w:ascii="Calibri Light" w:hAnsi="Calibri Light" w:cs="Calibri Light"/>
                <w:b/>
                <w:bCs/>
                <w:color w:val="404040" w:themeColor="text1" w:themeTint="BF"/>
                <w:lang w:val="en-GB"/>
              </w:rPr>
              <w:t xml:space="preserve"> CSOPORT</w:t>
            </w:r>
          </w:p>
        </w:tc>
        <w:tc>
          <w:tcPr>
            <w:tcW w:w="153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D12D6DF" w14:textId="3C9F679A"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4</w:t>
            </w:r>
            <w:r w:rsidR="002023C8">
              <w:rPr>
                <w:rFonts w:ascii="Calibri Light" w:hAnsi="Calibri Light" w:cs="Calibri Light"/>
                <w:b/>
                <w:bCs/>
                <w:color w:val="404040" w:themeColor="text1" w:themeTint="BF"/>
                <w:lang w:val="en-GB"/>
              </w:rPr>
              <w:t xml:space="preserve"> CSOPORT</w:t>
            </w:r>
          </w:p>
        </w:tc>
      </w:tr>
      <w:tr w:rsidR="00052854" w:rsidRPr="00B8201D" w14:paraId="1198BA4E" w14:textId="77777777" w:rsidTr="00C03DF1">
        <w:trPr>
          <w:trHeight w:val="260"/>
          <w:jc w:val="center"/>
        </w:trPr>
        <w:tc>
          <w:tcPr>
            <w:tcW w:w="153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14:paraId="5BAEBB77" w14:textId="77777777"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76%</w:t>
            </w:r>
          </w:p>
        </w:tc>
        <w:tc>
          <w:tcPr>
            <w:tcW w:w="153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14:paraId="595AACFB" w14:textId="77777777"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77%</w:t>
            </w:r>
          </w:p>
        </w:tc>
        <w:tc>
          <w:tcPr>
            <w:tcW w:w="153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14:paraId="06AAF07B" w14:textId="77777777"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78%</w:t>
            </w:r>
          </w:p>
        </w:tc>
        <w:tc>
          <w:tcPr>
            <w:tcW w:w="153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14:paraId="66D8433F" w14:textId="77777777" w:rsidR="00052854" w:rsidRPr="00B8201D" w:rsidRDefault="00594593">
            <w:pPr>
              <w:jc w:val="center"/>
              <w:rPr>
                <w:rFonts w:ascii="Calibri Light" w:hAnsi="Calibri Light" w:cs="Calibri Light"/>
                <w:color w:val="404040" w:themeColor="text1" w:themeTint="BF"/>
                <w:lang w:val="en-GB"/>
              </w:rPr>
            </w:pPr>
            <w:r w:rsidRPr="00B8201D">
              <w:rPr>
                <w:rFonts w:ascii="Calibri Light" w:hAnsi="Calibri Light" w:cs="Calibri Light"/>
                <w:b/>
                <w:bCs/>
                <w:color w:val="404040" w:themeColor="text1" w:themeTint="BF"/>
                <w:lang w:val="en-GB"/>
              </w:rPr>
              <w:t>80%</w:t>
            </w:r>
          </w:p>
        </w:tc>
      </w:tr>
    </w:tbl>
    <w:p w14:paraId="2B3003D3" w14:textId="77777777" w:rsidR="00052854" w:rsidRPr="00B8201D" w:rsidRDefault="00052854">
      <w:pPr>
        <w:spacing w:line="240" w:lineRule="auto"/>
        <w:jc w:val="both"/>
        <w:rPr>
          <w:sz w:val="24"/>
          <w:szCs w:val="24"/>
          <w:lang w:val="en-GB"/>
        </w:rPr>
      </w:pPr>
    </w:p>
    <w:p w14:paraId="69561E94" w14:textId="77777777" w:rsidR="00052854" w:rsidRPr="00B8201D" w:rsidRDefault="00594593">
      <w:pPr>
        <w:jc w:val="center"/>
        <w:rPr>
          <w:b/>
          <w:bCs/>
          <w:sz w:val="24"/>
          <w:szCs w:val="24"/>
          <w:lang w:val="en-GB"/>
        </w:rPr>
      </w:pPr>
      <w:r w:rsidRPr="00B8201D">
        <w:rPr>
          <w:noProof/>
          <w:lang w:val="en-GB"/>
        </w:rPr>
        <w:lastRenderedPageBreak/>
        <w:drawing>
          <wp:inline distT="0" distB="0" distL="0" distR="0" wp14:anchorId="69CBFF4C" wp14:editId="3B3CB09E">
            <wp:extent cx="3460532" cy="4336832"/>
            <wp:effectExtent l="0" t="0" r="6985" b="6985"/>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FF8C76" w14:textId="55CCFDC5" w:rsidR="006F390C" w:rsidRPr="00B8201D" w:rsidRDefault="00366B64" w:rsidP="000D5202">
      <w:pPr>
        <w:spacing w:before="100" w:after="240" w:line="240" w:lineRule="auto"/>
        <w:jc w:val="center"/>
        <w:rPr>
          <w:rFonts w:ascii="Calibri Light" w:hAnsi="Calibri Light" w:cs="Calibri Light"/>
          <w:color w:val="404040" w:themeColor="text1" w:themeTint="BF"/>
          <w:sz w:val="24"/>
          <w:szCs w:val="24"/>
          <w:lang w:val="en-GB"/>
        </w:rPr>
      </w:pPr>
      <w:proofErr w:type="spellStart"/>
      <w:r w:rsidRPr="000D5202">
        <w:rPr>
          <w:rFonts w:ascii="Calibri Light" w:hAnsi="Calibri Light" w:cs="Calibri Light"/>
          <w:color w:val="404040" w:themeColor="text1" w:themeTint="BF"/>
          <w:sz w:val="24"/>
          <w:szCs w:val="24"/>
          <w:lang w:val="en-GB"/>
        </w:rPr>
        <w:t>Vélemény</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minta</w:t>
      </w:r>
      <w:proofErr w:type="spellEnd"/>
      <w:r w:rsidRPr="000D5202">
        <w:rPr>
          <w:rFonts w:ascii="Calibri Light" w:hAnsi="Calibri Light" w:cs="Calibri Light"/>
          <w:color w:val="404040" w:themeColor="text1" w:themeTint="BF"/>
          <w:sz w:val="24"/>
          <w:szCs w:val="24"/>
          <w:lang w:val="en-GB"/>
        </w:rPr>
        <w:t xml:space="preserve"> a </w:t>
      </w:r>
      <w:proofErr w:type="spellStart"/>
      <w:r w:rsidRPr="000D5202">
        <w:rPr>
          <w:rFonts w:ascii="Calibri Light" w:hAnsi="Calibri Light" w:cs="Calibri Light"/>
          <w:color w:val="404040" w:themeColor="text1" w:themeTint="BF"/>
          <w:sz w:val="24"/>
          <w:szCs w:val="24"/>
          <w:lang w:val="en-GB"/>
        </w:rPr>
        <w:t>képzésben</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részt</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vett</w:t>
      </w:r>
      <w:proofErr w:type="spellEnd"/>
      <w:r w:rsidRPr="000D5202">
        <w:rPr>
          <w:rFonts w:ascii="Calibri Light" w:hAnsi="Calibri Light" w:cs="Calibri Light"/>
          <w:color w:val="404040" w:themeColor="text1" w:themeTint="BF"/>
          <w:sz w:val="24"/>
          <w:szCs w:val="24"/>
          <w:lang w:val="en-GB"/>
        </w:rPr>
        <w:t xml:space="preserve"> </w:t>
      </w:r>
      <w:proofErr w:type="spellStart"/>
      <w:r w:rsidR="0075502B" w:rsidRPr="000D5202">
        <w:rPr>
          <w:rFonts w:ascii="Calibri Light" w:hAnsi="Calibri Light" w:cs="Calibri Light"/>
          <w:color w:val="404040" w:themeColor="text1" w:themeTint="BF"/>
          <w:sz w:val="24"/>
          <w:szCs w:val="24"/>
          <w:lang w:val="en-GB"/>
        </w:rPr>
        <w:t>oktatóktól</w:t>
      </w:r>
      <w:proofErr w:type="spellEnd"/>
    </w:p>
    <w:tbl>
      <w:tblPr>
        <w:tblStyle w:val="Tabelalisty4akcent5"/>
        <w:tblW w:w="5000" w:type="pct"/>
        <w:tblCellMar>
          <w:top w:w="113" w:type="dxa"/>
          <w:bottom w:w="113" w:type="dxa"/>
        </w:tblCellMar>
        <w:tblLook w:val="04A0" w:firstRow="1" w:lastRow="0" w:firstColumn="1" w:lastColumn="0" w:noHBand="0" w:noVBand="1"/>
      </w:tblPr>
      <w:tblGrid>
        <w:gridCol w:w="2871"/>
        <w:gridCol w:w="6185"/>
      </w:tblGrid>
      <w:tr w:rsidR="00E30402" w:rsidRPr="00B8201D" w14:paraId="0760907C" w14:textId="77777777" w:rsidTr="00A86CAE">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5402B82E" w14:textId="2AE097FF" w:rsidR="00E30402" w:rsidRPr="00B8201D" w:rsidRDefault="00E30402" w:rsidP="00E30402">
            <w:pPr>
              <w:spacing w:after="0" w:line="240" w:lineRule="auto"/>
              <w:jc w:val="center"/>
              <w:rPr>
                <w:rFonts w:ascii="Calibri Light" w:hAnsi="Calibri Light" w:cs="Calibri Light"/>
                <w:sz w:val="18"/>
                <w:szCs w:val="18"/>
                <w:lang w:val="en-GB"/>
              </w:rPr>
            </w:pPr>
            <w:r w:rsidRPr="00B8201D">
              <w:rPr>
                <w:rFonts w:ascii="Calibri Light" w:hAnsi="Calibri Light" w:cs="Calibri Light"/>
                <w:color w:val="FFFFFF" w:themeColor="background1"/>
                <w:sz w:val="28"/>
                <w:szCs w:val="28"/>
                <w:lang w:val="en-GB"/>
              </w:rPr>
              <w:t>1</w:t>
            </w:r>
            <w:r w:rsidR="00366B64">
              <w:rPr>
                <w:rFonts w:ascii="Calibri Light" w:hAnsi="Calibri Light" w:cs="Calibri Light"/>
                <w:color w:val="FFFFFF" w:themeColor="background1"/>
                <w:sz w:val="28"/>
                <w:szCs w:val="28"/>
                <w:lang w:val="en-GB"/>
              </w:rPr>
              <w:t xml:space="preserve"> CSOPORT</w:t>
            </w:r>
          </w:p>
        </w:tc>
      </w:tr>
      <w:tr w:rsidR="00E30402" w:rsidRPr="00CD2B41" w14:paraId="2B7631FD" w14:textId="77777777" w:rsidTr="00A86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60AB4C12" w14:textId="497E2FF2" w:rsidR="00E30402" w:rsidRPr="00B8201D" w:rsidRDefault="00366B64" w:rsidP="00E30402">
            <w:pPr>
              <w:spacing w:after="0" w:line="240" w:lineRule="auto"/>
              <w:jc w:val="center"/>
              <w:rPr>
                <w:rFonts w:ascii="Calibri Light" w:hAnsi="Calibri Light" w:cs="Calibri Light"/>
                <w:sz w:val="18"/>
                <w:szCs w:val="18"/>
                <w:lang w:val="en-GB"/>
              </w:rPr>
            </w:pPr>
            <w:r>
              <w:rPr>
                <w:rFonts w:ascii="Calibri Light" w:hAnsi="Calibri Light" w:cs="Calibri Light"/>
                <w:lang w:val="en-GB"/>
              </w:rPr>
              <w:t>LEVESEK</w:t>
            </w:r>
          </w:p>
        </w:tc>
        <w:tc>
          <w:tcPr>
            <w:tcW w:w="3415" w:type="pct"/>
            <w:vAlign w:val="center"/>
          </w:tcPr>
          <w:p w14:paraId="2A8DB1CE" w14:textId="35FE2486" w:rsidR="0075502B" w:rsidRPr="0075502B" w:rsidRDefault="0075502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lang w:val="en-GB"/>
              </w:rPr>
            </w:pPr>
            <w:r w:rsidRPr="0075502B">
              <w:rPr>
                <w:rFonts w:ascii="Calibri Light" w:hAnsi="Calibri Light" w:cs="Calibri Light"/>
                <w:sz w:val="18"/>
                <w:szCs w:val="18"/>
                <w:lang w:val="en-GB"/>
              </w:rPr>
              <w:t xml:space="preserve">Az </w:t>
            </w:r>
            <w:proofErr w:type="spellStart"/>
            <w:r w:rsidRPr="0075502B">
              <w:rPr>
                <w:rFonts w:ascii="Calibri Light" w:hAnsi="Calibri Light" w:cs="Calibri Light"/>
                <w:sz w:val="18"/>
                <w:szCs w:val="18"/>
                <w:lang w:val="en-GB"/>
              </w:rPr>
              <w:t>oktató</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véleménye</w:t>
            </w:r>
            <w:proofErr w:type="spellEnd"/>
            <w:r w:rsidRPr="0075502B">
              <w:rPr>
                <w:rFonts w:ascii="Calibri Light" w:hAnsi="Calibri Light" w:cs="Calibri Light"/>
                <w:sz w:val="18"/>
                <w:szCs w:val="18"/>
                <w:lang w:val="en-GB"/>
              </w:rPr>
              <w:t xml:space="preserve"> a </w:t>
            </w:r>
            <w:proofErr w:type="spellStart"/>
            <w:r w:rsidRPr="0075502B">
              <w:rPr>
                <w:rFonts w:ascii="Calibri Light" w:hAnsi="Calibri Light" w:cs="Calibri Light"/>
                <w:sz w:val="18"/>
                <w:szCs w:val="18"/>
                <w:lang w:val="en-GB"/>
              </w:rPr>
              <w:t>résztvevők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közöt</w:t>
            </w:r>
            <w:r w:rsidR="00E15068">
              <w:rPr>
                <w:rFonts w:ascii="Calibri Light" w:hAnsi="Calibri Light" w:cs="Calibri Light"/>
                <w:sz w:val="18"/>
                <w:szCs w:val="18"/>
                <w:lang w:val="en-GB"/>
              </w:rPr>
              <w:t>ti</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ismeretek</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bővítéséről</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Közepes</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csoport</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Kérdéseket</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tettek</w:t>
            </w:r>
            <w:proofErr w:type="spellEnd"/>
            <w:r w:rsidR="00E15068">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fel</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érdeklődve</w:t>
            </w:r>
            <w:proofErr w:type="spellEnd"/>
            <w:r w:rsidRPr="0075502B">
              <w:rPr>
                <w:rFonts w:ascii="Calibri Light" w:hAnsi="Calibri Light" w:cs="Calibri Light"/>
                <w:sz w:val="18"/>
                <w:szCs w:val="18"/>
                <w:lang w:val="en-GB"/>
              </w:rPr>
              <w:t xml:space="preserve"> a </w:t>
            </w:r>
            <w:proofErr w:type="spellStart"/>
            <w:r w:rsidRPr="0075502B">
              <w:rPr>
                <w:rFonts w:ascii="Calibri Light" w:hAnsi="Calibri Light" w:cs="Calibri Light"/>
                <w:sz w:val="18"/>
                <w:szCs w:val="18"/>
                <w:lang w:val="en-GB"/>
              </w:rPr>
              <w:t>téma</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iránt</w:t>
            </w:r>
            <w:proofErr w:type="spellEnd"/>
            <w:r w:rsidRPr="0075502B">
              <w:rPr>
                <w:rFonts w:ascii="Calibri Light" w:hAnsi="Calibri Light" w:cs="Calibri Light"/>
                <w:sz w:val="18"/>
                <w:szCs w:val="18"/>
                <w:lang w:val="en-GB"/>
              </w:rPr>
              <w:t>.</w:t>
            </w:r>
          </w:p>
          <w:p w14:paraId="18EAF1AC" w14:textId="6289A2AA" w:rsidR="0075502B" w:rsidRPr="0075502B" w:rsidRDefault="0075502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lang w:val="en-GB"/>
              </w:rPr>
            </w:pPr>
            <w:proofErr w:type="spellStart"/>
            <w:r w:rsidRPr="0075502B">
              <w:rPr>
                <w:rFonts w:ascii="Calibri Light" w:hAnsi="Calibri Light" w:cs="Calibri Light"/>
                <w:sz w:val="18"/>
                <w:szCs w:val="18"/>
                <w:lang w:val="en-GB"/>
              </w:rPr>
              <w:t>Oktató</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véleménye</w:t>
            </w:r>
            <w:proofErr w:type="spellEnd"/>
            <w:r w:rsidRPr="0075502B">
              <w:rPr>
                <w:rFonts w:ascii="Calibri Light" w:hAnsi="Calibri Light" w:cs="Calibri Light"/>
                <w:sz w:val="18"/>
                <w:szCs w:val="18"/>
                <w:lang w:val="en-GB"/>
              </w:rPr>
              <w:t xml:space="preserve"> a </w:t>
            </w:r>
            <w:proofErr w:type="spellStart"/>
            <w:r w:rsidRPr="0075502B">
              <w:rPr>
                <w:rFonts w:ascii="Calibri Light" w:hAnsi="Calibri Light" w:cs="Calibri Light"/>
                <w:sz w:val="18"/>
                <w:szCs w:val="18"/>
                <w:lang w:val="en-GB"/>
              </w:rPr>
              <w:t>résztvev</w:t>
            </w:r>
            <w:r w:rsidR="00E15068">
              <w:rPr>
                <w:rFonts w:ascii="Calibri Light" w:hAnsi="Calibri Light" w:cs="Calibri Light"/>
                <w:sz w:val="18"/>
                <w:szCs w:val="18"/>
                <w:lang w:val="en-GB"/>
              </w:rPr>
              <w:t>ők</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gyakorlati</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készségeinek</w:t>
            </w:r>
            <w:proofErr w:type="spellEnd"/>
            <w:r w:rsidR="00E15068">
              <w:rPr>
                <w:rFonts w:ascii="Calibri Light" w:hAnsi="Calibri Light" w:cs="Calibri Light"/>
                <w:sz w:val="18"/>
                <w:szCs w:val="18"/>
                <w:lang w:val="en-GB"/>
              </w:rPr>
              <w:t xml:space="preserve"> </w:t>
            </w:r>
            <w:proofErr w:type="spellStart"/>
            <w:r w:rsidR="00E15068">
              <w:rPr>
                <w:rFonts w:ascii="Calibri Light" w:hAnsi="Calibri Light" w:cs="Calibri Light"/>
                <w:sz w:val="18"/>
                <w:szCs w:val="18"/>
                <w:lang w:val="en-GB"/>
              </w:rPr>
              <w:t>javul</w:t>
            </w:r>
            <w:r w:rsidRPr="0075502B">
              <w:rPr>
                <w:rFonts w:ascii="Calibri Light" w:hAnsi="Calibri Light" w:cs="Calibri Light"/>
                <w:sz w:val="18"/>
                <w:szCs w:val="18"/>
                <w:lang w:val="en-GB"/>
              </w:rPr>
              <w:t>ásáról</w:t>
            </w:r>
            <w:proofErr w:type="spellEnd"/>
            <w:r w:rsidRPr="0075502B">
              <w:rPr>
                <w:rFonts w:ascii="Calibri Light" w:hAnsi="Calibri Light" w:cs="Calibri Light"/>
                <w:sz w:val="18"/>
                <w:szCs w:val="18"/>
                <w:lang w:val="en-GB"/>
              </w:rPr>
              <w:t xml:space="preserve">: Az </w:t>
            </w:r>
            <w:proofErr w:type="spellStart"/>
            <w:r w:rsidRPr="0075502B">
              <w:rPr>
                <w:rFonts w:ascii="Calibri Light" w:hAnsi="Calibri Light" w:cs="Calibri Light"/>
                <w:sz w:val="18"/>
                <w:szCs w:val="18"/>
                <w:lang w:val="en-GB"/>
              </w:rPr>
              <w:t>új</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termékek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iránt</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érdeklődő</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csoport</w:t>
            </w:r>
            <w:proofErr w:type="spellEnd"/>
            <w:r w:rsidRPr="0075502B">
              <w:rPr>
                <w:rFonts w:ascii="Calibri Light" w:hAnsi="Calibri Light" w:cs="Calibri Light"/>
                <w:sz w:val="18"/>
                <w:szCs w:val="18"/>
                <w:lang w:val="en-GB"/>
              </w:rPr>
              <w:t xml:space="preserve">. A </w:t>
            </w:r>
            <w:proofErr w:type="spellStart"/>
            <w:r w:rsidRPr="0075502B">
              <w:rPr>
                <w:rFonts w:ascii="Calibri Light" w:hAnsi="Calibri Light" w:cs="Calibri Light"/>
                <w:sz w:val="18"/>
                <w:szCs w:val="18"/>
                <w:lang w:val="en-GB"/>
              </w:rPr>
              <w:t>kulináris</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készségek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növekedése</w:t>
            </w:r>
            <w:proofErr w:type="spellEnd"/>
            <w:r w:rsidRPr="0075502B">
              <w:rPr>
                <w:rFonts w:ascii="Calibri Light" w:hAnsi="Calibri Light" w:cs="Calibri Light"/>
                <w:sz w:val="18"/>
                <w:szCs w:val="18"/>
                <w:lang w:val="en-GB"/>
              </w:rPr>
              <w:t>.</w:t>
            </w:r>
          </w:p>
          <w:p w14:paraId="4FAFEF25" w14:textId="4AF6218D" w:rsidR="00E30402" w:rsidRPr="00B8201D" w:rsidRDefault="0075502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highlight w:val="yellow"/>
                <w:lang w:val="en-GB"/>
              </w:rPr>
            </w:pPr>
            <w:r w:rsidRPr="0075502B">
              <w:rPr>
                <w:rFonts w:ascii="Calibri Light" w:hAnsi="Calibri Light" w:cs="Calibri Light"/>
                <w:sz w:val="18"/>
                <w:szCs w:val="18"/>
                <w:lang w:val="en-GB"/>
              </w:rPr>
              <w:t xml:space="preserve">A </w:t>
            </w:r>
            <w:proofErr w:type="spellStart"/>
            <w:r w:rsidRPr="0075502B">
              <w:rPr>
                <w:rFonts w:ascii="Calibri Light" w:hAnsi="Calibri Light" w:cs="Calibri Light"/>
                <w:sz w:val="18"/>
                <w:szCs w:val="18"/>
                <w:lang w:val="en-GB"/>
              </w:rPr>
              <w:t>résztvevők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legfontosa</w:t>
            </w:r>
            <w:r w:rsidR="00EE3AC3">
              <w:rPr>
                <w:rFonts w:ascii="Calibri Light" w:hAnsi="Calibri Light" w:cs="Calibri Light"/>
                <w:sz w:val="18"/>
                <w:szCs w:val="18"/>
                <w:lang w:val="en-GB"/>
              </w:rPr>
              <w:t>bb</w:t>
            </w:r>
            <w:proofErr w:type="spellEnd"/>
            <w:r w:rsidR="00EE3AC3">
              <w:rPr>
                <w:rFonts w:ascii="Calibri Light" w:hAnsi="Calibri Light" w:cs="Calibri Light"/>
                <w:sz w:val="18"/>
                <w:szCs w:val="18"/>
                <w:lang w:val="en-GB"/>
              </w:rPr>
              <w:t xml:space="preserve"> </w:t>
            </w:r>
            <w:proofErr w:type="spellStart"/>
            <w:r w:rsidR="00EE3AC3">
              <w:rPr>
                <w:rFonts w:ascii="Calibri Light" w:hAnsi="Calibri Light" w:cs="Calibri Light"/>
                <w:sz w:val="18"/>
                <w:szCs w:val="18"/>
                <w:lang w:val="en-GB"/>
              </w:rPr>
              <w:t>jellegzetességei</w:t>
            </w:r>
            <w:proofErr w:type="spellEnd"/>
            <w:r w:rsidR="00EE3AC3">
              <w:rPr>
                <w:rFonts w:ascii="Calibri Light" w:hAnsi="Calibri Light" w:cs="Calibri Light"/>
                <w:sz w:val="18"/>
                <w:szCs w:val="18"/>
                <w:lang w:val="en-GB"/>
              </w:rPr>
              <w:t xml:space="preserve">, </w:t>
            </w:r>
            <w:proofErr w:type="spellStart"/>
            <w:r w:rsidR="00EE3AC3">
              <w:rPr>
                <w:rFonts w:ascii="Calibri Light" w:hAnsi="Calibri Light" w:cs="Calibri Light"/>
                <w:sz w:val="18"/>
                <w:szCs w:val="18"/>
                <w:lang w:val="en-GB"/>
              </w:rPr>
              <w:t>amelyek</w:t>
            </w:r>
            <w:proofErr w:type="spellEnd"/>
            <w:r w:rsidR="00EE3AC3">
              <w:rPr>
                <w:rFonts w:ascii="Calibri Light" w:hAnsi="Calibri Light" w:cs="Calibri Light"/>
                <w:sz w:val="18"/>
                <w:szCs w:val="18"/>
                <w:lang w:val="en-GB"/>
              </w:rPr>
              <w:t xml:space="preserve"> </w:t>
            </w:r>
            <w:proofErr w:type="spellStart"/>
            <w:r w:rsidR="00492F1B">
              <w:rPr>
                <w:rFonts w:ascii="Calibri Light" w:hAnsi="Calibri Light" w:cs="Calibri Light"/>
                <w:sz w:val="18"/>
                <w:szCs w:val="18"/>
                <w:lang w:val="en-GB"/>
              </w:rPr>
              <w:t>megkülönböztethetők</w:t>
            </w:r>
            <w:proofErr w:type="spellEnd"/>
            <w:r w:rsidR="00492F1B">
              <w:rPr>
                <w:rFonts w:ascii="Calibri Light" w:hAnsi="Calibri Light" w:cs="Calibri Light"/>
                <w:sz w:val="18"/>
                <w:szCs w:val="18"/>
                <w:lang w:val="en-GB"/>
              </w:rPr>
              <w:t xml:space="preserve"> a </w:t>
            </w:r>
            <w:proofErr w:type="spellStart"/>
            <w:r w:rsidR="00492F1B">
              <w:rPr>
                <w:rFonts w:ascii="Calibri Light" w:hAnsi="Calibri Light" w:cs="Calibri Light"/>
                <w:sz w:val="18"/>
                <w:szCs w:val="18"/>
                <w:lang w:val="en-GB"/>
              </w:rPr>
              <w:t>csoportban</w:t>
            </w:r>
            <w:proofErr w:type="spellEnd"/>
            <w:r w:rsidR="00492F1B">
              <w:rPr>
                <w:rFonts w:ascii="Calibri Light" w:hAnsi="Calibri Light" w:cs="Calibri Light"/>
                <w:sz w:val="18"/>
                <w:szCs w:val="18"/>
                <w:lang w:val="en-GB"/>
              </w:rPr>
              <w:t>,</w:t>
            </w:r>
            <w:r w:rsidR="00EE3AC3">
              <w:rPr>
                <w:rFonts w:ascii="Calibri Light" w:hAnsi="Calibri Light" w:cs="Calibri Light"/>
                <w:sz w:val="18"/>
                <w:szCs w:val="18"/>
                <w:lang w:val="en-GB"/>
              </w:rPr>
              <w:t xml:space="preserve"> </w:t>
            </w:r>
            <w:r w:rsidR="00535FF4">
              <w:rPr>
                <w:rFonts w:ascii="Calibri Light" w:hAnsi="Calibri Light" w:cs="Calibri Light"/>
                <w:sz w:val="18"/>
                <w:szCs w:val="18"/>
                <w:lang w:val="en-GB"/>
              </w:rPr>
              <w:t xml:space="preserve">a </w:t>
            </w:r>
            <w:proofErr w:type="spellStart"/>
            <w:r w:rsidR="00535FF4">
              <w:rPr>
                <w:rFonts w:ascii="Calibri Light" w:hAnsi="Calibri Light" w:cs="Calibri Light"/>
                <w:sz w:val="18"/>
                <w:szCs w:val="18"/>
                <w:lang w:val="en-GB"/>
              </w:rPr>
              <w:t>résztvevők</w:t>
            </w:r>
            <w:proofErr w:type="spellEnd"/>
            <w:r w:rsidR="00535FF4">
              <w:rPr>
                <w:rFonts w:ascii="Calibri Light" w:hAnsi="Calibri Light" w:cs="Calibri Light"/>
                <w:sz w:val="18"/>
                <w:szCs w:val="18"/>
                <w:lang w:val="en-GB"/>
              </w:rPr>
              <w:t xml:space="preserve"> </w:t>
            </w:r>
            <w:proofErr w:type="spellStart"/>
            <w:r w:rsidR="00535FF4">
              <w:rPr>
                <w:rFonts w:ascii="Calibri Light" w:hAnsi="Calibri Light" w:cs="Calibri Light"/>
                <w:sz w:val="18"/>
                <w:szCs w:val="18"/>
                <w:lang w:val="en-GB"/>
              </w:rPr>
              <w:t>erősségei</w:t>
            </w:r>
            <w:proofErr w:type="spellEnd"/>
            <w:r w:rsidR="00535FF4">
              <w:rPr>
                <w:rFonts w:ascii="Calibri Light" w:hAnsi="Calibri Light" w:cs="Calibri Light"/>
                <w:sz w:val="18"/>
                <w:szCs w:val="18"/>
                <w:lang w:val="en-GB"/>
              </w:rPr>
              <w:t xml:space="preserve"> </w:t>
            </w:r>
            <w:proofErr w:type="spellStart"/>
            <w:r w:rsidR="00535FF4">
              <w:rPr>
                <w:rFonts w:ascii="Calibri Light" w:hAnsi="Calibri Light" w:cs="Calibri Light"/>
                <w:sz w:val="18"/>
                <w:szCs w:val="18"/>
                <w:lang w:val="en-GB"/>
              </w:rPr>
              <w:t>és</w:t>
            </w:r>
            <w:proofErr w:type="spellEnd"/>
            <w:r w:rsidR="00535FF4">
              <w:rPr>
                <w:rFonts w:ascii="Calibri Light" w:hAnsi="Calibri Light" w:cs="Calibri Light"/>
                <w:sz w:val="18"/>
                <w:szCs w:val="18"/>
                <w:lang w:val="en-GB"/>
              </w:rPr>
              <w:t xml:space="preserve"> </w:t>
            </w:r>
            <w:proofErr w:type="spellStart"/>
            <w:r w:rsidR="00535FF4">
              <w:rPr>
                <w:rFonts w:ascii="Calibri Light" w:hAnsi="Calibri Light" w:cs="Calibri Light"/>
                <w:sz w:val="18"/>
                <w:szCs w:val="18"/>
                <w:lang w:val="en-GB"/>
              </w:rPr>
              <w:t>gyengeségei</w:t>
            </w:r>
            <w:proofErr w:type="spellEnd"/>
            <w:r w:rsidRPr="0075502B">
              <w:rPr>
                <w:rFonts w:ascii="Calibri Light" w:hAnsi="Calibri Light" w:cs="Calibri Light"/>
                <w:sz w:val="18"/>
                <w:szCs w:val="18"/>
                <w:lang w:val="en-GB"/>
              </w:rPr>
              <w:t xml:space="preserve">, </w:t>
            </w:r>
            <w:proofErr w:type="spellStart"/>
            <w:r w:rsidR="00535FF4">
              <w:rPr>
                <w:rFonts w:ascii="Calibri Light" w:hAnsi="Calibri Light" w:cs="Calibri Light"/>
                <w:sz w:val="18"/>
                <w:szCs w:val="18"/>
                <w:lang w:val="en-GB"/>
              </w:rPr>
              <w:t>amely</w:t>
            </w:r>
            <w:proofErr w:type="spellEnd"/>
            <w:r w:rsidR="00535FF4">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leggyakrabban</w:t>
            </w:r>
            <w:proofErr w:type="spellEnd"/>
            <w:r w:rsidRPr="0075502B">
              <w:rPr>
                <w:rFonts w:ascii="Calibri Light" w:hAnsi="Calibri Light" w:cs="Calibri Light"/>
                <w:sz w:val="18"/>
                <w:szCs w:val="18"/>
                <w:lang w:val="en-GB"/>
              </w:rPr>
              <w:t xml:space="preserve"> a </w:t>
            </w:r>
            <w:proofErr w:type="spellStart"/>
            <w:r w:rsidRPr="0075502B">
              <w:rPr>
                <w:rFonts w:ascii="Calibri Light" w:hAnsi="Calibri Light" w:cs="Calibri Light"/>
                <w:sz w:val="18"/>
                <w:szCs w:val="18"/>
                <w:lang w:val="en-GB"/>
              </w:rPr>
              <w:t>résztvevők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készségeiben</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mutattak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hiányosságokat</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stb</w:t>
            </w:r>
            <w:proofErr w:type="spellEnd"/>
            <w:r w:rsidRPr="0075502B">
              <w:rPr>
                <w:rFonts w:ascii="Calibri Light" w:hAnsi="Calibri Light" w:cs="Calibri Light"/>
                <w:sz w:val="18"/>
                <w:szCs w:val="18"/>
                <w:lang w:val="en-GB"/>
              </w:rPr>
              <w:t xml:space="preserve">.: A </w:t>
            </w:r>
            <w:proofErr w:type="spellStart"/>
            <w:r w:rsidRPr="0075502B">
              <w:rPr>
                <w:rFonts w:ascii="Calibri Light" w:hAnsi="Calibri Light" w:cs="Calibri Light"/>
                <w:sz w:val="18"/>
                <w:szCs w:val="18"/>
                <w:lang w:val="en-GB"/>
              </w:rPr>
              <w:t>téma</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iránti</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érdeklődés</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Érdeklődés</w:t>
            </w:r>
            <w:proofErr w:type="spellEnd"/>
            <w:r w:rsidRPr="0075502B">
              <w:rPr>
                <w:rFonts w:ascii="Calibri Light" w:hAnsi="Calibri Light" w:cs="Calibri Light"/>
                <w:sz w:val="18"/>
                <w:szCs w:val="18"/>
                <w:lang w:val="en-GB"/>
              </w:rPr>
              <w:t xml:space="preserve"> a </w:t>
            </w:r>
            <w:proofErr w:type="spellStart"/>
            <w:r w:rsidRPr="0075502B">
              <w:rPr>
                <w:rFonts w:ascii="Calibri Light" w:hAnsi="Calibri Light" w:cs="Calibri Light"/>
                <w:sz w:val="18"/>
                <w:szCs w:val="18"/>
                <w:lang w:val="en-GB"/>
              </w:rPr>
              <w:t>levesek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és</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szószok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sűrítésére</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szolgáló</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új</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receptek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és</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módszerek</w:t>
            </w:r>
            <w:proofErr w:type="spellEnd"/>
            <w:r w:rsidRPr="0075502B">
              <w:rPr>
                <w:rFonts w:ascii="Calibri Light" w:hAnsi="Calibri Light" w:cs="Calibri Light"/>
                <w:sz w:val="18"/>
                <w:szCs w:val="18"/>
                <w:lang w:val="en-GB"/>
              </w:rPr>
              <w:t xml:space="preserve"> </w:t>
            </w:r>
            <w:proofErr w:type="spellStart"/>
            <w:r w:rsidRPr="0075502B">
              <w:rPr>
                <w:rFonts w:ascii="Calibri Light" w:hAnsi="Calibri Light" w:cs="Calibri Light"/>
                <w:sz w:val="18"/>
                <w:szCs w:val="18"/>
                <w:lang w:val="en-GB"/>
              </w:rPr>
              <w:t>iránt</w:t>
            </w:r>
            <w:proofErr w:type="spellEnd"/>
            <w:r w:rsidRPr="0075502B">
              <w:rPr>
                <w:rFonts w:ascii="Calibri Light" w:hAnsi="Calibri Light" w:cs="Calibri Light"/>
                <w:sz w:val="18"/>
                <w:szCs w:val="18"/>
                <w:lang w:val="en-GB"/>
              </w:rPr>
              <w:t>.</w:t>
            </w:r>
          </w:p>
        </w:tc>
      </w:tr>
      <w:tr w:rsidR="00E30402" w:rsidRPr="00CD2B41" w14:paraId="39C2440D" w14:textId="77777777" w:rsidTr="00A86CAE">
        <w:tc>
          <w:tcPr>
            <w:cnfStyle w:val="001000000000" w:firstRow="0" w:lastRow="0" w:firstColumn="1" w:lastColumn="0" w:oddVBand="0" w:evenVBand="0" w:oddHBand="0" w:evenHBand="0" w:firstRowFirstColumn="0" w:firstRowLastColumn="0" w:lastRowFirstColumn="0" w:lastRowLastColumn="0"/>
            <w:tcW w:w="1585" w:type="pct"/>
            <w:vAlign w:val="center"/>
          </w:tcPr>
          <w:p w14:paraId="51AAD152" w14:textId="2C58BC32" w:rsidR="00E30402" w:rsidRPr="00B8201D" w:rsidRDefault="00421286" w:rsidP="00A65DFB">
            <w:pPr>
              <w:spacing w:before="120" w:after="120" w:line="240" w:lineRule="auto"/>
              <w:jc w:val="center"/>
              <w:rPr>
                <w:rFonts w:ascii="Calibri Light" w:hAnsi="Calibri Light" w:cs="Calibri Light"/>
                <w:sz w:val="20"/>
                <w:szCs w:val="20"/>
                <w:lang w:val="en-GB"/>
              </w:rPr>
            </w:pPr>
            <w:r>
              <w:rPr>
                <w:rFonts w:ascii="Calibri Light" w:hAnsi="Calibri Light" w:cs="Calibri Light"/>
                <w:sz w:val="20"/>
                <w:szCs w:val="20"/>
                <w:lang w:val="en-GB"/>
              </w:rPr>
              <w:t>A MUNKA</w:t>
            </w:r>
            <w:r w:rsidR="005208FB">
              <w:rPr>
                <w:rFonts w:ascii="Calibri Light" w:hAnsi="Calibri Light" w:cs="Calibri Light"/>
                <w:sz w:val="20"/>
                <w:szCs w:val="20"/>
                <w:lang w:val="en-GB"/>
              </w:rPr>
              <w:t xml:space="preserve"> </w:t>
            </w:r>
            <w:r>
              <w:rPr>
                <w:rFonts w:ascii="Calibri Light" w:hAnsi="Calibri Light" w:cs="Calibri Light"/>
                <w:sz w:val="20"/>
                <w:szCs w:val="20"/>
                <w:lang w:val="en-GB"/>
              </w:rPr>
              <w:t xml:space="preserve">SZERVEZÉSE </w:t>
            </w:r>
            <w:r w:rsidR="00A65DFB">
              <w:rPr>
                <w:rFonts w:ascii="Calibri Light" w:hAnsi="Calibri Light" w:cs="Calibri Light"/>
                <w:sz w:val="20"/>
                <w:szCs w:val="20"/>
                <w:lang w:val="en-GB"/>
              </w:rPr>
              <w:t xml:space="preserve">ÉS TERVEZÉSE A MINDENNAPI KONYHAI MUNKA SORÁN </w:t>
            </w:r>
          </w:p>
        </w:tc>
        <w:tc>
          <w:tcPr>
            <w:tcW w:w="3415" w:type="pct"/>
            <w:vAlign w:val="center"/>
          </w:tcPr>
          <w:p w14:paraId="76716C64" w14:textId="181F84AF" w:rsidR="00E30402" w:rsidRPr="005208FB" w:rsidRDefault="005208FB"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18"/>
                <w:szCs w:val="18"/>
                <w:lang w:val="en-GB"/>
              </w:rPr>
            </w:pPr>
            <w:r w:rsidRPr="005208FB">
              <w:rPr>
                <w:rFonts w:ascii="Calibri Light" w:hAnsi="Calibri Light" w:cs="Calibri Light"/>
                <w:sz w:val="18"/>
                <w:szCs w:val="18"/>
                <w:lang w:val="en-GB"/>
              </w:rPr>
              <w:t xml:space="preserve">Az </w:t>
            </w:r>
            <w:proofErr w:type="spellStart"/>
            <w:r w:rsidRPr="005208FB">
              <w:rPr>
                <w:rFonts w:ascii="Calibri Light" w:hAnsi="Calibri Light" w:cs="Calibri Light"/>
                <w:sz w:val="18"/>
                <w:szCs w:val="18"/>
                <w:lang w:val="en-GB"/>
              </w:rPr>
              <w:t>oktató</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véleménye</w:t>
            </w:r>
            <w:proofErr w:type="spellEnd"/>
            <w:r w:rsidRPr="005208FB">
              <w:rPr>
                <w:rFonts w:ascii="Calibri Light" w:hAnsi="Calibri Light" w:cs="Calibri Light"/>
                <w:sz w:val="18"/>
                <w:szCs w:val="18"/>
                <w:lang w:val="en-GB"/>
              </w:rPr>
              <w:t xml:space="preserve"> a </w:t>
            </w:r>
            <w:proofErr w:type="spellStart"/>
            <w:r w:rsidRPr="005208FB">
              <w:rPr>
                <w:rFonts w:ascii="Calibri Light" w:hAnsi="Calibri Light" w:cs="Calibri Light"/>
                <w:sz w:val="18"/>
                <w:szCs w:val="18"/>
                <w:lang w:val="en-GB"/>
              </w:rPr>
              <w:t>r</w:t>
            </w:r>
            <w:r>
              <w:rPr>
                <w:rFonts w:ascii="Calibri Light" w:hAnsi="Calibri Light" w:cs="Calibri Light"/>
                <w:sz w:val="18"/>
                <w:szCs w:val="18"/>
                <w:lang w:val="en-GB"/>
              </w:rPr>
              <w:t>észtvevők</w:t>
            </w:r>
            <w:proofErr w:type="spellEnd"/>
            <w:r>
              <w:rPr>
                <w:rFonts w:ascii="Calibri Light" w:hAnsi="Calibri Light" w:cs="Calibri Light"/>
                <w:sz w:val="18"/>
                <w:szCs w:val="18"/>
                <w:lang w:val="en-GB"/>
              </w:rPr>
              <w:t xml:space="preserve"> </w:t>
            </w:r>
            <w:proofErr w:type="spellStart"/>
            <w:r>
              <w:rPr>
                <w:rFonts w:ascii="Calibri Light" w:hAnsi="Calibri Light" w:cs="Calibri Light"/>
                <w:sz w:val="18"/>
                <w:szCs w:val="18"/>
                <w:lang w:val="en-GB"/>
              </w:rPr>
              <w:t>TUDÉSSZINTJÉRŐL</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Alacsony</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ismerete</w:t>
            </w:r>
            <w:r>
              <w:rPr>
                <w:rFonts w:ascii="Calibri Light" w:hAnsi="Calibri Light" w:cs="Calibri Light"/>
                <w:sz w:val="18"/>
                <w:szCs w:val="18"/>
                <w:lang w:val="en-GB"/>
              </w:rPr>
              <w:t>I</w:t>
            </w:r>
            <w:r w:rsidRPr="005208FB">
              <w:rPr>
                <w:rFonts w:ascii="Calibri Light" w:hAnsi="Calibri Light" w:cs="Calibri Light"/>
                <w:sz w:val="18"/>
                <w:szCs w:val="18"/>
                <w:lang w:val="en-GB"/>
              </w:rPr>
              <w:t>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vannak</w:t>
            </w:r>
            <w:proofErr w:type="spellEnd"/>
            <w:r w:rsidRPr="005208FB">
              <w:rPr>
                <w:rFonts w:ascii="Calibri Light" w:hAnsi="Calibri Light" w:cs="Calibri Light"/>
                <w:sz w:val="18"/>
                <w:szCs w:val="18"/>
                <w:lang w:val="en-GB"/>
              </w:rPr>
              <w:t xml:space="preserve"> a </w:t>
            </w:r>
            <w:proofErr w:type="spellStart"/>
            <w:r w:rsidRPr="005208FB">
              <w:rPr>
                <w:rFonts w:ascii="Calibri Light" w:hAnsi="Calibri Light" w:cs="Calibri Light"/>
                <w:sz w:val="18"/>
                <w:szCs w:val="18"/>
                <w:lang w:val="en-GB"/>
              </w:rPr>
              <w:t>személyzet</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együttműködésének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szükségességéről</w:t>
            </w:r>
            <w:proofErr w:type="spellEnd"/>
            <w:r w:rsidRPr="005208FB">
              <w:rPr>
                <w:rFonts w:ascii="Calibri Light" w:hAnsi="Calibri Light" w:cs="Calibri Light"/>
                <w:sz w:val="18"/>
                <w:szCs w:val="18"/>
                <w:lang w:val="en-GB"/>
              </w:rPr>
              <w:t xml:space="preserve">. </w:t>
            </w:r>
            <w:r w:rsidRPr="005208FB">
              <w:rPr>
                <w:rFonts w:ascii="Calibri Light" w:hAnsi="Calibri Light" w:cs="Calibri Light"/>
                <w:i/>
                <w:sz w:val="18"/>
                <w:szCs w:val="18"/>
                <w:lang w:val="en-GB"/>
              </w:rPr>
              <w:t xml:space="preserve">A </w:t>
            </w:r>
            <w:proofErr w:type="spellStart"/>
            <w:r w:rsidRPr="005208FB">
              <w:rPr>
                <w:rFonts w:ascii="Calibri Light" w:hAnsi="Calibri Light" w:cs="Calibri Light"/>
                <w:i/>
                <w:sz w:val="18"/>
                <w:szCs w:val="18"/>
                <w:lang w:val="en-GB"/>
              </w:rPr>
              <w:t>résztvevők</w:t>
            </w:r>
            <w:proofErr w:type="spellEnd"/>
            <w:r w:rsidRPr="005208FB">
              <w:rPr>
                <w:rFonts w:ascii="Calibri Light" w:hAnsi="Calibri Light" w:cs="Calibri Light"/>
                <w:i/>
                <w:sz w:val="18"/>
                <w:szCs w:val="18"/>
                <w:lang w:val="en-GB"/>
              </w:rPr>
              <w:t xml:space="preserve"> </w:t>
            </w:r>
            <w:proofErr w:type="spellStart"/>
            <w:r w:rsidRPr="005208FB">
              <w:rPr>
                <w:rFonts w:ascii="Calibri Light" w:hAnsi="Calibri Light" w:cs="Calibri Light"/>
                <w:i/>
                <w:sz w:val="18"/>
                <w:szCs w:val="18"/>
                <w:lang w:val="en-GB"/>
              </w:rPr>
              <w:t>felismerték</w:t>
            </w:r>
            <w:proofErr w:type="spellEnd"/>
            <w:r w:rsidRPr="005208FB">
              <w:rPr>
                <w:rFonts w:ascii="Calibri Light" w:hAnsi="Calibri Light" w:cs="Calibri Light"/>
                <w:i/>
                <w:sz w:val="18"/>
                <w:szCs w:val="18"/>
                <w:lang w:val="en-GB"/>
              </w:rPr>
              <w:t xml:space="preserve"> </w:t>
            </w:r>
            <w:proofErr w:type="spellStart"/>
            <w:r w:rsidRPr="005208FB">
              <w:rPr>
                <w:rFonts w:ascii="Calibri Light" w:hAnsi="Calibri Light" w:cs="Calibri Light"/>
                <w:i/>
                <w:sz w:val="18"/>
                <w:szCs w:val="18"/>
                <w:lang w:val="en-GB"/>
              </w:rPr>
              <w:t>az</w:t>
            </w:r>
            <w:proofErr w:type="spellEnd"/>
            <w:r w:rsidRPr="005208FB">
              <w:rPr>
                <w:rFonts w:ascii="Calibri Light" w:hAnsi="Calibri Light" w:cs="Calibri Light"/>
                <w:i/>
                <w:sz w:val="18"/>
                <w:szCs w:val="18"/>
                <w:lang w:val="en-GB"/>
              </w:rPr>
              <w:t xml:space="preserve"> </w:t>
            </w:r>
            <w:proofErr w:type="spellStart"/>
            <w:r w:rsidRPr="005208FB">
              <w:rPr>
                <w:rFonts w:ascii="Calibri Light" w:hAnsi="Calibri Light" w:cs="Calibri Light"/>
                <w:i/>
                <w:sz w:val="18"/>
                <w:szCs w:val="18"/>
                <w:lang w:val="en-GB"/>
              </w:rPr>
              <w:t>egyes</w:t>
            </w:r>
            <w:proofErr w:type="spellEnd"/>
            <w:r w:rsidRPr="005208FB">
              <w:rPr>
                <w:rFonts w:ascii="Calibri Light" w:hAnsi="Calibri Light" w:cs="Calibri Light"/>
                <w:i/>
                <w:sz w:val="18"/>
                <w:szCs w:val="18"/>
                <w:lang w:val="en-GB"/>
              </w:rPr>
              <w:t xml:space="preserve"> </w:t>
            </w:r>
            <w:proofErr w:type="spellStart"/>
            <w:r w:rsidRPr="005208FB">
              <w:rPr>
                <w:rFonts w:ascii="Calibri Light" w:hAnsi="Calibri Light" w:cs="Calibri Light"/>
                <w:i/>
                <w:sz w:val="18"/>
                <w:szCs w:val="18"/>
                <w:lang w:val="en-GB"/>
              </w:rPr>
              <w:t>alkalmazottak</w:t>
            </w:r>
            <w:proofErr w:type="spellEnd"/>
            <w:r w:rsidRPr="005208FB">
              <w:rPr>
                <w:rFonts w:ascii="Calibri Light" w:hAnsi="Calibri Light" w:cs="Calibri Light"/>
                <w:i/>
                <w:sz w:val="18"/>
                <w:szCs w:val="18"/>
                <w:lang w:val="en-GB"/>
              </w:rPr>
              <w:t xml:space="preserve"> </w:t>
            </w:r>
            <w:proofErr w:type="spellStart"/>
            <w:r w:rsidRPr="005208FB">
              <w:rPr>
                <w:rFonts w:ascii="Calibri Light" w:hAnsi="Calibri Light" w:cs="Calibri Light"/>
                <w:i/>
                <w:sz w:val="18"/>
                <w:szCs w:val="18"/>
                <w:lang w:val="en-GB"/>
              </w:rPr>
              <w:t>közötti</w:t>
            </w:r>
            <w:proofErr w:type="spellEnd"/>
            <w:r w:rsidRPr="005208FB">
              <w:rPr>
                <w:rFonts w:ascii="Calibri Light" w:hAnsi="Calibri Light" w:cs="Calibri Light"/>
                <w:i/>
                <w:sz w:val="18"/>
                <w:szCs w:val="18"/>
                <w:lang w:val="en-GB"/>
              </w:rPr>
              <w:t xml:space="preserve"> </w:t>
            </w:r>
            <w:proofErr w:type="spellStart"/>
            <w:r w:rsidRPr="005208FB">
              <w:rPr>
                <w:rFonts w:ascii="Calibri Light" w:hAnsi="Calibri Light" w:cs="Calibri Light"/>
                <w:i/>
                <w:sz w:val="18"/>
                <w:szCs w:val="18"/>
                <w:lang w:val="en-GB"/>
              </w:rPr>
              <w:t>kapcsolato</w:t>
            </w:r>
            <w:r>
              <w:rPr>
                <w:rFonts w:ascii="Calibri Light" w:hAnsi="Calibri Light" w:cs="Calibri Light"/>
                <w:i/>
                <w:sz w:val="18"/>
                <w:szCs w:val="18"/>
                <w:lang w:val="en-GB"/>
              </w:rPr>
              <w:t>kat</w:t>
            </w:r>
            <w:proofErr w:type="spellEnd"/>
            <w:r w:rsidR="00E30402" w:rsidRPr="005208FB">
              <w:rPr>
                <w:rFonts w:ascii="Calibri Light" w:hAnsi="Calibri Light" w:cs="Calibri Light"/>
                <w:i/>
                <w:sz w:val="18"/>
                <w:szCs w:val="18"/>
                <w:lang w:val="en-GB"/>
              </w:rPr>
              <w:t>.</w:t>
            </w:r>
          </w:p>
          <w:p w14:paraId="6D266E7F" w14:textId="05C71BE5" w:rsidR="005208FB" w:rsidRPr="005208FB" w:rsidRDefault="005208FB"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lang w:val="en-GB"/>
              </w:rPr>
            </w:pPr>
            <w:r w:rsidRPr="005208FB">
              <w:rPr>
                <w:rFonts w:ascii="Calibri Light" w:hAnsi="Calibri Light" w:cs="Calibri Light"/>
                <w:sz w:val="18"/>
                <w:szCs w:val="18"/>
                <w:lang w:val="en-GB"/>
              </w:rPr>
              <w:lastRenderedPageBreak/>
              <w:t xml:space="preserve">Az </w:t>
            </w:r>
            <w:proofErr w:type="spellStart"/>
            <w:r w:rsidRPr="005208FB">
              <w:rPr>
                <w:rFonts w:ascii="Calibri Light" w:hAnsi="Calibri Light" w:cs="Calibri Light"/>
                <w:sz w:val="18"/>
                <w:szCs w:val="18"/>
                <w:lang w:val="en-GB"/>
              </w:rPr>
              <w:t>oktató</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véleménye</w:t>
            </w:r>
            <w:proofErr w:type="spellEnd"/>
            <w:r w:rsidRPr="005208FB">
              <w:rPr>
                <w:rFonts w:ascii="Calibri Light" w:hAnsi="Calibri Light" w:cs="Calibri Light"/>
                <w:sz w:val="18"/>
                <w:szCs w:val="18"/>
                <w:lang w:val="en-GB"/>
              </w:rPr>
              <w:t xml:space="preserve"> a </w:t>
            </w:r>
            <w:proofErr w:type="spellStart"/>
            <w:r w:rsidRPr="005208FB">
              <w:rPr>
                <w:rFonts w:ascii="Calibri Light" w:hAnsi="Calibri Light" w:cs="Calibri Light"/>
                <w:sz w:val="18"/>
                <w:szCs w:val="18"/>
                <w:lang w:val="en-GB"/>
              </w:rPr>
              <w:t>résztvevők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gyakorlati</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készségeinek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javításáról</w:t>
            </w:r>
            <w:proofErr w:type="spellEnd"/>
            <w:r w:rsidRPr="005208FB">
              <w:rPr>
                <w:rFonts w:ascii="Calibri Light" w:hAnsi="Calibri Light" w:cs="Calibri Light"/>
                <w:sz w:val="18"/>
                <w:szCs w:val="18"/>
                <w:lang w:val="en-GB"/>
              </w:rPr>
              <w:t xml:space="preserve">: </w:t>
            </w:r>
            <w:proofErr w:type="spellStart"/>
            <w:r>
              <w:rPr>
                <w:rFonts w:ascii="Calibri Light" w:hAnsi="Calibri Light" w:cs="Calibri Light"/>
                <w:sz w:val="18"/>
                <w:szCs w:val="18"/>
                <w:lang w:val="en-GB"/>
              </w:rPr>
              <w:t>Jelentősen</w:t>
            </w:r>
            <w:proofErr w:type="spellEnd"/>
            <w:r>
              <w:rPr>
                <w:rFonts w:ascii="Calibri Light" w:hAnsi="Calibri Light" w:cs="Calibri Light"/>
                <w:sz w:val="18"/>
                <w:szCs w:val="18"/>
                <w:lang w:val="en-GB"/>
              </w:rPr>
              <w:t xml:space="preserve"> </w:t>
            </w:r>
            <w:proofErr w:type="spellStart"/>
            <w:r>
              <w:rPr>
                <w:rFonts w:ascii="Calibri Light" w:hAnsi="Calibri Light" w:cs="Calibri Light"/>
                <w:sz w:val="18"/>
                <w:szCs w:val="18"/>
                <w:lang w:val="en-GB"/>
              </w:rPr>
              <w:t>növekszik</w:t>
            </w:r>
            <w:proofErr w:type="spellEnd"/>
            <w:r>
              <w:rPr>
                <w:rFonts w:ascii="Calibri Light" w:hAnsi="Calibri Light" w:cs="Calibri Light"/>
                <w:sz w:val="18"/>
                <w:szCs w:val="18"/>
                <w:lang w:val="en-GB"/>
              </w:rPr>
              <w:t xml:space="preserve"> </w:t>
            </w:r>
            <w:proofErr w:type="spellStart"/>
            <w:r>
              <w:rPr>
                <w:rFonts w:ascii="Calibri Light" w:hAnsi="Calibri Light" w:cs="Calibri Light"/>
                <w:sz w:val="18"/>
                <w:szCs w:val="18"/>
                <w:lang w:val="en-GB"/>
              </w:rPr>
              <w:t>az</w:t>
            </w:r>
            <w:proofErr w:type="spellEnd"/>
            <w:r>
              <w:rPr>
                <w:rFonts w:ascii="Calibri Light" w:hAnsi="Calibri Light" w:cs="Calibri Light"/>
                <w:sz w:val="18"/>
                <w:szCs w:val="18"/>
                <w:lang w:val="en-GB"/>
              </w:rPr>
              <w:t xml:space="preserve"> </w:t>
            </w:r>
            <w:proofErr w:type="spellStart"/>
            <w:r>
              <w:rPr>
                <w:rFonts w:ascii="Calibri Light" w:hAnsi="Calibri Light" w:cs="Calibri Light"/>
                <w:sz w:val="18"/>
                <w:szCs w:val="18"/>
                <w:lang w:val="en-GB"/>
              </w:rPr>
              <w:t>ételek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szervezése</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és</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el</w:t>
            </w:r>
            <w:r>
              <w:rPr>
                <w:rFonts w:ascii="Calibri Light" w:hAnsi="Calibri Light" w:cs="Calibri Light"/>
                <w:sz w:val="18"/>
                <w:szCs w:val="18"/>
                <w:lang w:val="en-GB"/>
              </w:rPr>
              <w:t>ő</w:t>
            </w:r>
            <w:r w:rsidRPr="005208FB">
              <w:rPr>
                <w:rFonts w:ascii="Calibri Light" w:hAnsi="Calibri Light" w:cs="Calibri Light"/>
                <w:sz w:val="18"/>
                <w:szCs w:val="18"/>
                <w:lang w:val="en-GB"/>
              </w:rPr>
              <w:t>készítése</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valamint</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az</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újonnan</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felvett</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alkalmazottak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értékelése</w:t>
            </w:r>
            <w:proofErr w:type="spellEnd"/>
            <w:r w:rsidRPr="005208FB">
              <w:rPr>
                <w:rFonts w:ascii="Calibri Light" w:hAnsi="Calibri Light" w:cs="Calibri Light"/>
                <w:sz w:val="18"/>
                <w:szCs w:val="18"/>
                <w:lang w:val="en-GB"/>
              </w:rPr>
              <w:t>.</w:t>
            </w:r>
          </w:p>
          <w:p w14:paraId="73D12696" w14:textId="5B98F65D" w:rsidR="00E30402" w:rsidRPr="00B8201D" w:rsidRDefault="005208FB"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highlight w:val="yellow"/>
                <w:lang w:val="en-GB"/>
              </w:rPr>
            </w:pPr>
            <w:r w:rsidRPr="005208FB">
              <w:rPr>
                <w:rFonts w:ascii="Calibri Light" w:hAnsi="Calibri Light" w:cs="Calibri Light"/>
                <w:sz w:val="18"/>
                <w:szCs w:val="18"/>
                <w:lang w:val="en-GB"/>
              </w:rPr>
              <w:t xml:space="preserve">  A </w:t>
            </w:r>
            <w:proofErr w:type="spellStart"/>
            <w:r w:rsidRPr="005208FB">
              <w:rPr>
                <w:rFonts w:ascii="Calibri Light" w:hAnsi="Calibri Light" w:cs="Calibri Light"/>
                <w:sz w:val="18"/>
                <w:szCs w:val="18"/>
                <w:lang w:val="en-GB"/>
              </w:rPr>
              <w:t>résztvevők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karakterének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legfontosabb</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tulajdon</w:t>
            </w:r>
            <w:r w:rsidR="00492F1B">
              <w:rPr>
                <w:rFonts w:ascii="Calibri Light" w:hAnsi="Calibri Light" w:cs="Calibri Light"/>
                <w:sz w:val="18"/>
                <w:szCs w:val="18"/>
                <w:lang w:val="en-GB"/>
              </w:rPr>
              <w:t>ságai</w:t>
            </w:r>
            <w:proofErr w:type="spellEnd"/>
            <w:r w:rsidR="00492F1B">
              <w:rPr>
                <w:rFonts w:ascii="Calibri Light" w:hAnsi="Calibri Light" w:cs="Calibri Light"/>
                <w:sz w:val="18"/>
                <w:szCs w:val="18"/>
                <w:lang w:val="en-GB"/>
              </w:rPr>
              <w:t xml:space="preserve">, </w:t>
            </w:r>
            <w:proofErr w:type="spellStart"/>
            <w:r w:rsidR="00492F1B">
              <w:rPr>
                <w:rFonts w:ascii="Calibri Light" w:hAnsi="Calibri Light" w:cs="Calibri Light"/>
                <w:sz w:val="18"/>
                <w:szCs w:val="18"/>
                <w:lang w:val="en-GB"/>
              </w:rPr>
              <w:t>amelyek</w:t>
            </w:r>
            <w:proofErr w:type="spellEnd"/>
            <w:r w:rsidR="00492F1B">
              <w:rPr>
                <w:rFonts w:ascii="Calibri Light" w:hAnsi="Calibri Light" w:cs="Calibri Light"/>
                <w:sz w:val="18"/>
                <w:szCs w:val="18"/>
                <w:lang w:val="en-GB"/>
              </w:rPr>
              <w:t xml:space="preserve"> </w:t>
            </w:r>
            <w:proofErr w:type="spellStart"/>
            <w:r w:rsidR="00492F1B">
              <w:rPr>
                <w:rFonts w:ascii="Calibri Light" w:hAnsi="Calibri Light" w:cs="Calibri Light"/>
                <w:sz w:val="18"/>
                <w:szCs w:val="18"/>
                <w:lang w:val="en-GB"/>
              </w:rPr>
              <w:t>különbözőek</w:t>
            </w:r>
            <w:proofErr w:type="spellEnd"/>
            <w:r w:rsidR="00492F1B">
              <w:rPr>
                <w:rFonts w:ascii="Calibri Light" w:hAnsi="Calibri Light" w:cs="Calibri Light"/>
                <w:sz w:val="18"/>
                <w:szCs w:val="18"/>
                <w:lang w:val="en-GB"/>
              </w:rPr>
              <w:t xml:space="preserve"> a </w:t>
            </w:r>
            <w:proofErr w:type="spellStart"/>
            <w:r w:rsidR="00492F1B">
              <w:rPr>
                <w:rFonts w:ascii="Calibri Light" w:hAnsi="Calibri Light" w:cs="Calibri Light"/>
                <w:sz w:val="18"/>
                <w:szCs w:val="18"/>
                <w:lang w:val="en-GB"/>
              </w:rPr>
              <w:t>résztvevők</w:t>
            </w:r>
            <w:proofErr w:type="spellEnd"/>
            <w:r w:rsidR="00492F1B">
              <w:rPr>
                <w:rFonts w:ascii="Calibri Light" w:hAnsi="Calibri Light" w:cs="Calibri Light"/>
                <w:sz w:val="18"/>
                <w:szCs w:val="18"/>
                <w:lang w:val="en-GB"/>
              </w:rPr>
              <w:t xml:space="preserve"> </w:t>
            </w:r>
            <w:proofErr w:type="spellStart"/>
            <w:r w:rsidR="00492F1B">
              <w:rPr>
                <w:rFonts w:ascii="Calibri Light" w:hAnsi="Calibri Light" w:cs="Calibri Light"/>
                <w:sz w:val="18"/>
                <w:szCs w:val="18"/>
                <w:lang w:val="en-GB"/>
              </w:rPr>
              <w:t>csoportjában</w:t>
            </w:r>
            <w:proofErr w:type="spellEnd"/>
            <w:r w:rsidR="00492F1B">
              <w:rPr>
                <w:rFonts w:ascii="Calibri Light" w:hAnsi="Calibri Light" w:cs="Calibri Light"/>
                <w:sz w:val="18"/>
                <w:szCs w:val="18"/>
                <w:lang w:val="en-GB"/>
              </w:rPr>
              <w:t xml:space="preserve">, </w:t>
            </w:r>
            <w:proofErr w:type="spellStart"/>
            <w:r w:rsidR="00492F1B">
              <w:rPr>
                <w:rFonts w:ascii="Calibri Light" w:hAnsi="Calibri Light" w:cs="Calibri Light"/>
                <w:sz w:val="18"/>
                <w:szCs w:val="18"/>
                <w:lang w:val="en-GB"/>
              </w:rPr>
              <w:t>erősségei</w:t>
            </w:r>
            <w:proofErr w:type="spellEnd"/>
            <w:r w:rsidR="00492F1B">
              <w:rPr>
                <w:rFonts w:ascii="Calibri Light" w:hAnsi="Calibri Light" w:cs="Calibri Light"/>
                <w:sz w:val="18"/>
                <w:szCs w:val="18"/>
                <w:lang w:val="en-GB"/>
              </w:rPr>
              <w:t xml:space="preserve"> </w:t>
            </w:r>
            <w:proofErr w:type="spellStart"/>
            <w:r w:rsidR="00492F1B">
              <w:rPr>
                <w:rFonts w:ascii="Calibri Light" w:hAnsi="Calibri Light" w:cs="Calibri Light"/>
                <w:sz w:val="18"/>
                <w:szCs w:val="18"/>
                <w:lang w:val="en-GB"/>
              </w:rPr>
              <w:t>és</w:t>
            </w:r>
            <w:proofErr w:type="spellEnd"/>
            <w:r w:rsidR="00492F1B">
              <w:rPr>
                <w:rFonts w:ascii="Calibri Light" w:hAnsi="Calibri Light" w:cs="Calibri Light"/>
                <w:sz w:val="18"/>
                <w:szCs w:val="18"/>
                <w:lang w:val="en-GB"/>
              </w:rPr>
              <w:t xml:space="preserve"> </w:t>
            </w:r>
            <w:proofErr w:type="spellStart"/>
            <w:r w:rsidR="00492F1B">
              <w:rPr>
                <w:rFonts w:ascii="Calibri Light" w:hAnsi="Calibri Light" w:cs="Calibri Light"/>
                <w:sz w:val="18"/>
                <w:szCs w:val="18"/>
                <w:lang w:val="en-GB"/>
              </w:rPr>
              <w:t>gyengeségei</w:t>
            </w:r>
            <w:proofErr w:type="spellEnd"/>
            <w:r w:rsidRPr="005208FB">
              <w:rPr>
                <w:rFonts w:ascii="Calibri Light" w:hAnsi="Calibri Light" w:cs="Calibri Light"/>
                <w:sz w:val="18"/>
                <w:szCs w:val="18"/>
                <w:lang w:val="en-GB"/>
              </w:rPr>
              <w:t xml:space="preserve">, a </w:t>
            </w:r>
            <w:proofErr w:type="spellStart"/>
            <w:r w:rsidRPr="005208FB">
              <w:rPr>
                <w:rFonts w:ascii="Calibri Light" w:hAnsi="Calibri Light" w:cs="Calibri Light"/>
                <w:sz w:val="18"/>
                <w:szCs w:val="18"/>
                <w:lang w:val="en-GB"/>
              </w:rPr>
              <w:t>résztvevők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készségeiben</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általában</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hiányosságokat</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azonosítottak</w:t>
            </w:r>
            <w:proofErr w:type="spellEnd"/>
            <w:r w:rsidRPr="005208FB">
              <w:rPr>
                <w:rFonts w:ascii="Calibri Light" w:hAnsi="Calibri Light" w:cs="Calibri Light"/>
                <w:sz w:val="18"/>
                <w:szCs w:val="18"/>
                <w:lang w:val="en-GB"/>
              </w:rPr>
              <w:t xml:space="preserve"> </w:t>
            </w:r>
            <w:proofErr w:type="spellStart"/>
            <w:r w:rsidRPr="005208FB">
              <w:rPr>
                <w:rFonts w:ascii="Calibri Light" w:hAnsi="Calibri Light" w:cs="Calibri Light"/>
                <w:sz w:val="18"/>
                <w:szCs w:val="18"/>
                <w:lang w:val="en-GB"/>
              </w:rPr>
              <w:t>stb</w:t>
            </w:r>
            <w:proofErr w:type="spellEnd"/>
            <w:r w:rsidR="000D346D">
              <w:rPr>
                <w:rFonts w:ascii="Calibri Light" w:hAnsi="Calibri Light" w:cs="Calibri Light"/>
                <w:sz w:val="18"/>
                <w:szCs w:val="18"/>
                <w:lang w:val="en-GB"/>
              </w:rPr>
              <w:t xml:space="preserve">: a </w:t>
            </w:r>
            <w:proofErr w:type="spellStart"/>
            <w:r w:rsidR="000D346D">
              <w:rPr>
                <w:rFonts w:ascii="Calibri Light" w:hAnsi="Calibri Light" w:cs="Calibri Light"/>
                <w:sz w:val="18"/>
                <w:szCs w:val="18"/>
                <w:lang w:val="en-GB"/>
              </w:rPr>
              <w:t>résztvevők</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véleményt</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cseréltek</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és</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kicserélték</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tapasztataikat</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hogy</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megoldják</w:t>
            </w:r>
            <w:proofErr w:type="spellEnd"/>
            <w:r w:rsidR="000D346D">
              <w:rPr>
                <w:rFonts w:ascii="Calibri Light" w:hAnsi="Calibri Light" w:cs="Calibri Light"/>
                <w:sz w:val="18"/>
                <w:szCs w:val="18"/>
                <w:lang w:val="en-GB"/>
              </w:rPr>
              <w:t xml:space="preserve"> a </w:t>
            </w:r>
            <w:proofErr w:type="spellStart"/>
            <w:r w:rsidR="000D346D">
              <w:rPr>
                <w:rFonts w:ascii="Calibri Light" w:hAnsi="Calibri Light" w:cs="Calibri Light"/>
                <w:sz w:val="18"/>
                <w:szCs w:val="18"/>
                <w:lang w:val="en-GB"/>
              </w:rPr>
              <w:t>szervezetüknél</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adódott</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saját</w:t>
            </w:r>
            <w:proofErr w:type="spellEnd"/>
            <w:r w:rsidR="000D346D">
              <w:rPr>
                <w:rFonts w:ascii="Calibri Light" w:hAnsi="Calibri Light" w:cs="Calibri Light"/>
                <w:sz w:val="18"/>
                <w:szCs w:val="18"/>
                <w:lang w:val="en-GB"/>
              </w:rPr>
              <w:t xml:space="preserve"> </w:t>
            </w:r>
            <w:proofErr w:type="spellStart"/>
            <w:r w:rsidR="000D346D">
              <w:rPr>
                <w:rFonts w:ascii="Calibri Light" w:hAnsi="Calibri Light" w:cs="Calibri Light"/>
                <w:sz w:val="18"/>
                <w:szCs w:val="18"/>
                <w:lang w:val="en-GB"/>
              </w:rPr>
              <w:t>problémáikat</w:t>
            </w:r>
            <w:proofErr w:type="spellEnd"/>
          </w:p>
        </w:tc>
      </w:tr>
      <w:tr w:rsidR="00E30402" w:rsidRPr="00CD2B41" w14:paraId="2444B466" w14:textId="77777777" w:rsidTr="00697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6AB606EC" w14:textId="1ED838F0" w:rsidR="00697736" w:rsidRPr="00B8201D" w:rsidRDefault="001E2168" w:rsidP="00697736">
            <w:pPr>
              <w:spacing w:before="120" w:after="120" w:line="240" w:lineRule="auto"/>
              <w:jc w:val="center"/>
              <w:rPr>
                <w:rFonts w:ascii="Calibri Light" w:hAnsi="Calibri Light" w:cs="Calibri Light"/>
                <w:color w:val="404040" w:themeColor="text1" w:themeTint="BF"/>
                <w:sz w:val="20"/>
                <w:szCs w:val="20"/>
                <w:lang w:val="en-GB"/>
              </w:rPr>
            </w:pPr>
            <w:r>
              <w:rPr>
                <w:rFonts w:ascii="Calibri Light" w:hAnsi="Calibri Light" w:cs="Calibri Light"/>
                <w:color w:val="404040" w:themeColor="text1" w:themeTint="BF"/>
                <w:sz w:val="20"/>
                <w:szCs w:val="20"/>
                <w:lang w:val="en-GB"/>
              </w:rPr>
              <w:lastRenderedPageBreak/>
              <w:t>FŐZÉS TEAM MENEDZSMENT – A SÉF SZEREPE</w:t>
            </w:r>
          </w:p>
          <w:p w14:paraId="5B116912" w14:textId="77777777" w:rsidR="00E30402" w:rsidRPr="00B8201D" w:rsidRDefault="00E30402" w:rsidP="00697736">
            <w:pPr>
              <w:spacing w:after="0" w:line="240" w:lineRule="auto"/>
              <w:jc w:val="center"/>
              <w:rPr>
                <w:rFonts w:ascii="Calibri Light" w:hAnsi="Calibri Light" w:cs="Calibri Light"/>
                <w:color w:val="404040" w:themeColor="text1" w:themeTint="BF"/>
                <w:sz w:val="18"/>
                <w:szCs w:val="18"/>
                <w:lang w:val="en-GB"/>
              </w:rPr>
            </w:pPr>
          </w:p>
        </w:tc>
        <w:tc>
          <w:tcPr>
            <w:tcW w:w="3415" w:type="pct"/>
            <w:vAlign w:val="center"/>
          </w:tcPr>
          <w:p w14:paraId="1336A73F" w14:textId="641E8C22" w:rsidR="001E2168" w:rsidRPr="001E2168" w:rsidRDefault="00BB58AF"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Pr>
                <w:rFonts w:ascii="Calibri Light" w:hAnsi="Calibri Light" w:cs="Calibri Light"/>
                <w:color w:val="404040" w:themeColor="text1" w:themeTint="BF"/>
                <w:sz w:val="18"/>
                <w:szCs w:val="18"/>
                <w:lang w:val="en-GB"/>
              </w:rPr>
              <w:t xml:space="preserve">• Az </w:t>
            </w:r>
            <w:proofErr w:type="spellStart"/>
            <w:r>
              <w:rPr>
                <w:rFonts w:ascii="Calibri Light" w:hAnsi="Calibri Light" w:cs="Calibri Light"/>
                <w:color w:val="404040" w:themeColor="text1" w:themeTint="BF"/>
                <w:sz w:val="18"/>
                <w:szCs w:val="18"/>
                <w:lang w:val="en-GB"/>
              </w:rPr>
              <w:t>oktató</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véleménye</w:t>
            </w:r>
            <w:proofErr w:type="spellEnd"/>
            <w:r w:rsidR="001E2168" w:rsidRPr="001E2168">
              <w:rPr>
                <w:rFonts w:ascii="Calibri Light" w:hAnsi="Calibri Light" w:cs="Calibri Light"/>
                <w:color w:val="404040" w:themeColor="text1" w:themeTint="BF"/>
                <w:sz w:val="18"/>
                <w:szCs w:val="18"/>
                <w:lang w:val="en-GB"/>
              </w:rPr>
              <w:t xml:space="preserve"> a </w:t>
            </w:r>
            <w:proofErr w:type="spellStart"/>
            <w:r w:rsidR="001E2168" w:rsidRPr="001E2168">
              <w:rPr>
                <w:rFonts w:ascii="Calibri Light" w:hAnsi="Calibri Light" w:cs="Calibri Light"/>
                <w:color w:val="404040" w:themeColor="text1" w:themeTint="BF"/>
                <w:sz w:val="18"/>
                <w:szCs w:val="18"/>
                <w:lang w:val="en-GB"/>
              </w:rPr>
              <w:t>résztvevők</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ismereteinek</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bővítéséről</w:t>
            </w:r>
            <w:proofErr w:type="spellEnd"/>
            <w:r w:rsidR="001E2168" w:rsidRPr="001E2168">
              <w:rPr>
                <w:rFonts w:ascii="Calibri Light" w:hAnsi="Calibri Light" w:cs="Calibri Light"/>
                <w:color w:val="404040" w:themeColor="text1" w:themeTint="BF"/>
                <w:sz w:val="18"/>
                <w:szCs w:val="18"/>
                <w:lang w:val="en-GB"/>
              </w:rPr>
              <w:t xml:space="preserve">: A </w:t>
            </w:r>
            <w:proofErr w:type="spellStart"/>
            <w:r w:rsidR="001E2168" w:rsidRPr="001E2168">
              <w:rPr>
                <w:rFonts w:ascii="Calibri Light" w:hAnsi="Calibri Light" w:cs="Calibri Light"/>
                <w:color w:val="404040" w:themeColor="text1" w:themeTint="BF"/>
                <w:sz w:val="18"/>
                <w:szCs w:val="18"/>
                <w:lang w:val="en-GB"/>
              </w:rPr>
              <w:t>csoport</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aktív</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nyitott</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új</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ismeretekre</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szívesen</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osztja</w:t>
            </w:r>
            <w:proofErr w:type="spellEnd"/>
            <w:r w:rsidR="001E2168" w:rsidRPr="001E2168">
              <w:rPr>
                <w:rFonts w:ascii="Calibri Light" w:hAnsi="Calibri Light" w:cs="Calibri Light"/>
                <w:color w:val="404040" w:themeColor="text1" w:themeTint="BF"/>
                <w:sz w:val="18"/>
                <w:szCs w:val="18"/>
                <w:lang w:val="en-GB"/>
              </w:rPr>
              <w:t xml:space="preserve"> meg a </w:t>
            </w:r>
            <w:proofErr w:type="spellStart"/>
            <w:r w:rsidR="001E2168" w:rsidRPr="001E2168">
              <w:rPr>
                <w:rFonts w:ascii="Calibri Light" w:hAnsi="Calibri Light" w:cs="Calibri Light"/>
                <w:color w:val="404040" w:themeColor="text1" w:themeTint="BF"/>
                <w:sz w:val="18"/>
                <w:szCs w:val="18"/>
                <w:lang w:val="en-GB"/>
              </w:rPr>
              <w:t>tapasztalatait</w:t>
            </w:r>
            <w:proofErr w:type="spellEnd"/>
            <w:r w:rsidR="001E2168" w:rsidRPr="001E2168">
              <w:rPr>
                <w:rFonts w:ascii="Calibri Light" w:hAnsi="Calibri Light" w:cs="Calibri Light"/>
                <w:color w:val="404040" w:themeColor="text1" w:themeTint="BF"/>
                <w:sz w:val="18"/>
                <w:szCs w:val="18"/>
                <w:lang w:val="en-GB"/>
              </w:rPr>
              <w:t>.</w:t>
            </w:r>
          </w:p>
          <w:p w14:paraId="5D53DD87" w14:textId="38B49921" w:rsidR="001E2168" w:rsidRDefault="00BB58AF"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Pr>
                <w:rFonts w:ascii="Calibri Light" w:hAnsi="Calibri Light" w:cs="Calibri Light"/>
                <w:color w:val="404040" w:themeColor="text1" w:themeTint="BF"/>
                <w:sz w:val="18"/>
                <w:szCs w:val="18"/>
                <w:lang w:val="en-GB"/>
              </w:rPr>
              <w:t xml:space="preserve">• Az </w:t>
            </w:r>
            <w:proofErr w:type="spellStart"/>
            <w:r>
              <w:rPr>
                <w:rFonts w:ascii="Calibri Light" w:hAnsi="Calibri Light" w:cs="Calibri Light"/>
                <w:color w:val="404040" w:themeColor="text1" w:themeTint="BF"/>
                <w:sz w:val="18"/>
                <w:szCs w:val="18"/>
                <w:lang w:val="en-GB"/>
              </w:rPr>
              <w:t>oktató</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véleménye</w:t>
            </w:r>
            <w:proofErr w:type="spellEnd"/>
            <w:r w:rsidR="001E2168" w:rsidRPr="001E2168">
              <w:rPr>
                <w:rFonts w:ascii="Calibri Light" w:hAnsi="Calibri Light" w:cs="Calibri Light"/>
                <w:color w:val="404040" w:themeColor="text1" w:themeTint="BF"/>
                <w:sz w:val="18"/>
                <w:szCs w:val="18"/>
                <w:lang w:val="en-GB"/>
              </w:rPr>
              <w:t xml:space="preserve"> a </w:t>
            </w:r>
            <w:proofErr w:type="spellStart"/>
            <w:r w:rsidR="001E2168" w:rsidRPr="001E2168">
              <w:rPr>
                <w:rFonts w:ascii="Calibri Light" w:hAnsi="Calibri Light" w:cs="Calibri Light"/>
                <w:color w:val="404040" w:themeColor="text1" w:themeTint="BF"/>
                <w:sz w:val="18"/>
                <w:szCs w:val="18"/>
                <w:lang w:val="en-GB"/>
              </w:rPr>
              <w:t>résztvevők</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gyakorlati</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készségeinek</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javításáról</w:t>
            </w:r>
            <w:proofErr w:type="spellEnd"/>
            <w:r w:rsidR="001E2168" w:rsidRPr="001E2168">
              <w:rPr>
                <w:rFonts w:ascii="Calibri Light" w:hAnsi="Calibri Light" w:cs="Calibri Light"/>
                <w:color w:val="404040" w:themeColor="text1" w:themeTint="BF"/>
                <w:sz w:val="18"/>
                <w:szCs w:val="18"/>
                <w:lang w:val="en-GB"/>
              </w:rPr>
              <w:t xml:space="preserve">: A </w:t>
            </w:r>
            <w:proofErr w:type="spellStart"/>
            <w:r w:rsidR="001E2168" w:rsidRPr="001E2168">
              <w:rPr>
                <w:rFonts w:ascii="Calibri Light" w:hAnsi="Calibri Light" w:cs="Calibri Light"/>
                <w:color w:val="404040" w:themeColor="text1" w:themeTint="BF"/>
                <w:sz w:val="18"/>
                <w:szCs w:val="18"/>
                <w:lang w:val="en-GB"/>
              </w:rPr>
              <w:t>résztvevők</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helyesbítették</w:t>
            </w:r>
            <w:proofErr w:type="spellEnd"/>
            <w:r w:rsidR="001E2168" w:rsidRPr="001E2168">
              <w:rPr>
                <w:rFonts w:ascii="Calibri Light" w:hAnsi="Calibri Light" w:cs="Calibri Light"/>
                <w:color w:val="404040" w:themeColor="text1" w:themeTint="BF"/>
                <w:sz w:val="18"/>
                <w:szCs w:val="18"/>
                <w:lang w:val="en-GB"/>
              </w:rPr>
              <w:t xml:space="preserve"> a </w:t>
            </w:r>
            <w:proofErr w:type="spellStart"/>
            <w:r w:rsidR="001E2168" w:rsidRPr="001E2168">
              <w:rPr>
                <w:rFonts w:ascii="Calibri Light" w:hAnsi="Calibri Light" w:cs="Calibri Light"/>
                <w:color w:val="404040" w:themeColor="text1" w:themeTint="BF"/>
                <w:sz w:val="18"/>
                <w:szCs w:val="18"/>
                <w:lang w:val="en-GB"/>
              </w:rPr>
              <w:t>menedzser</w:t>
            </w:r>
            <w:proofErr w:type="spellEnd"/>
            <w:r w:rsidR="001E2168" w:rsidRPr="001E2168">
              <w:rPr>
                <w:rFonts w:ascii="Calibri Light" w:hAnsi="Calibri Light" w:cs="Calibri Light"/>
                <w:color w:val="404040" w:themeColor="text1" w:themeTint="BF"/>
                <w:sz w:val="18"/>
                <w:szCs w:val="18"/>
                <w:lang w:val="en-GB"/>
              </w:rPr>
              <w:t xml:space="preserve"> - a </w:t>
            </w:r>
            <w:proofErr w:type="spellStart"/>
            <w:r w:rsidR="001E2168" w:rsidRPr="001E2168">
              <w:rPr>
                <w:rFonts w:ascii="Calibri Light" w:hAnsi="Calibri Light" w:cs="Calibri Light"/>
                <w:color w:val="404040" w:themeColor="text1" w:themeTint="BF"/>
                <w:sz w:val="18"/>
                <w:szCs w:val="18"/>
                <w:lang w:val="en-GB"/>
              </w:rPr>
              <w:t>séf</w:t>
            </w:r>
            <w:proofErr w:type="spellEnd"/>
            <w:r w:rsidR="001E2168" w:rsidRPr="001E2168">
              <w:rPr>
                <w:rFonts w:ascii="Calibri Light" w:hAnsi="Calibri Light" w:cs="Calibri Light"/>
                <w:color w:val="404040" w:themeColor="text1" w:themeTint="BF"/>
                <w:sz w:val="18"/>
                <w:szCs w:val="18"/>
                <w:lang w:val="en-GB"/>
              </w:rPr>
              <w:t xml:space="preserve"> - </w:t>
            </w:r>
            <w:proofErr w:type="spellStart"/>
            <w:r w:rsidR="001E2168" w:rsidRPr="001E2168">
              <w:rPr>
                <w:rFonts w:ascii="Calibri Light" w:hAnsi="Calibri Light" w:cs="Calibri Light"/>
                <w:color w:val="404040" w:themeColor="text1" w:themeTint="BF"/>
                <w:sz w:val="18"/>
                <w:szCs w:val="18"/>
                <w:lang w:val="en-GB"/>
              </w:rPr>
              <w:t>munkafázisaival</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kapcsolatos</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megközelítésüket</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Megtanultak</w:t>
            </w:r>
            <w:proofErr w:type="spellEnd"/>
            <w:r w:rsidR="001E2168" w:rsidRPr="001E2168">
              <w:rPr>
                <w:rFonts w:ascii="Calibri Light" w:hAnsi="Calibri Light" w:cs="Calibri Light"/>
                <w:color w:val="404040" w:themeColor="text1" w:themeTint="BF"/>
                <w:sz w:val="18"/>
                <w:szCs w:val="18"/>
                <w:lang w:val="en-GB"/>
              </w:rPr>
              <w:t xml:space="preserve"> a </w:t>
            </w:r>
            <w:proofErr w:type="spellStart"/>
            <w:r w:rsidR="001E2168" w:rsidRPr="001E2168">
              <w:rPr>
                <w:rFonts w:ascii="Calibri Light" w:hAnsi="Calibri Light" w:cs="Calibri Light"/>
                <w:color w:val="404040" w:themeColor="text1" w:themeTint="BF"/>
                <w:sz w:val="18"/>
                <w:szCs w:val="18"/>
                <w:lang w:val="en-GB"/>
              </w:rPr>
              <w:t>munkavállaló</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motiválásának</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és</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értékelésének</w:t>
            </w:r>
            <w:proofErr w:type="spellEnd"/>
            <w:r w:rsidR="001E2168" w:rsidRPr="001E2168">
              <w:rPr>
                <w:rFonts w:ascii="Calibri Light" w:hAnsi="Calibri Light" w:cs="Calibri Light"/>
                <w:color w:val="404040" w:themeColor="text1" w:themeTint="BF"/>
                <w:sz w:val="18"/>
                <w:szCs w:val="18"/>
                <w:lang w:val="en-GB"/>
              </w:rPr>
              <w:t xml:space="preserve"> </w:t>
            </w:r>
            <w:proofErr w:type="spellStart"/>
            <w:r w:rsidR="001E2168" w:rsidRPr="001E2168">
              <w:rPr>
                <w:rFonts w:ascii="Calibri Light" w:hAnsi="Calibri Light" w:cs="Calibri Light"/>
                <w:color w:val="404040" w:themeColor="text1" w:themeTint="BF"/>
                <w:sz w:val="18"/>
                <w:szCs w:val="18"/>
                <w:lang w:val="en-GB"/>
              </w:rPr>
              <w:t>mechanizmusait</w:t>
            </w:r>
            <w:proofErr w:type="spellEnd"/>
            <w:r w:rsidR="001E2168" w:rsidRPr="001E2168">
              <w:rPr>
                <w:rFonts w:ascii="Calibri Light" w:hAnsi="Calibri Light" w:cs="Calibri Light"/>
                <w:color w:val="404040" w:themeColor="text1" w:themeTint="BF"/>
                <w:sz w:val="18"/>
                <w:szCs w:val="18"/>
                <w:lang w:val="en-GB"/>
              </w:rPr>
              <w:t>.</w:t>
            </w:r>
          </w:p>
          <w:p w14:paraId="20CE4549" w14:textId="209B6819" w:rsidR="00E30402" w:rsidRPr="00B8201D" w:rsidRDefault="001E2168"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highlight w:val="yellow"/>
                <w:lang w:val="en-GB"/>
              </w:rPr>
            </w:pPr>
            <w:r w:rsidRPr="001E2168">
              <w:rPr>
                <w:rFonts w:ascii="Calibri Light" w:hAnsi="Calibri Light" w:cs="Calibri Light"/>
                <w:color w:val="404040" w:themeColor="text1" w:themeTint="BF"/>
                <w:sz w:val="18"/>
                <w:szCs w:val="18"/>
                <w:lang w:val="en-GB"/>
              </w:rPr>
              <w:t xml:space="preserve">• A </w:t>
            </w:r>
            <w:proofErr w:type="spellStart"/>
            <w:r w:rsidRPr="001E2168">
              <w:rPr>
                <w:rFonts w:ascii="Calibri Light" w:hAnsi="Calibri Light" w:cs="Calibri Light"/>
                <w:color w:val="404040" w:themeColor="text1" w:themeTint="BF"/>
                <w:sz w:val="18"/>
                <w:szCs w:val="18"/>
                <w:lang w:val="en-GB"/>
              </w:rPr>
              <w:t>résztvevők</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legfontosabb</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jellegz</w:t>
            </w:r>
            <w:r w:rsidR="00492F1B">
              <w:rPr>
                <w:rFonts w:ascii="Calibri Light" w:hAnsi="Calibri Light" w:cs="Calibri Light"/>
                <w:color w:val="404040" w:themeColor="text1" w:themeTint="BF"/>
                <w:sz w:val="18"/>
                <w:szCs w:val="18"/>
                <w:lang w:val="en-GB"/>
              </w:rPr>
              <w:t>etességei</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amelyek</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megkülönböztethetők</w:t>
            </w:r>
            <w:proofErr w:type="spellEnd"/>
            <w:r w:rsidR="00492F1B">
              <w:rPr>
                <w:rFonts w:ascii="Calibri Light" w:hAnsi="Calibri Light" w:cs="Calibri Light"/>
                <w:color w:val="404040" w:themeColor="text1" w:themeTint="BF"/>
                <w:sz w:val="18"/>
                <w:szCs w:val="18"/>
                <w:lang w:val="en-GB"/>
              </w:rPr>
              <w:t xml:space="preserve"> a </w:t>
            </w:r>
            <w:proofErr w:type="spellStart"/>
            <w:r w:rsidR="00492F1B">
              <w:rPr>
                <w:rFonts w:ascii="Calibri Light" w:hAnsi="Calibri Light" w:cs="Calibri Light"/>
                <w:color w:val="404040" w:themeColor="text1" w:themeTint="BF"/>
                <w:sz w:val="18"/>
                <w:szCs w:val="18"/>
                <w:lang w:val="en-GB"/>
              </w:rPr>
              <w:t>csoportban</w:t>
            </w:r>
            <w:proofErr w:type="spellEnd"/>
            <w:r w:rsidRPr="001E2168">
              <w:rPr>
                <w:rFonts w:ascii="Calibri Light" w:hAnsi="Calibri Light" w:cs="Calibri Light"/>
                <w:color w:val="404040" w:themeColor="text1" w:themeTint="BF"/>
                <w:sz w:val="18"/>
                <w:szCs w:val="18"/>
                <w:lang w:val="en-GB"/>
              </w:rPr>
              <w:t xml:space="preserve">, </w:t>
            </w:r>
            <w:r w:rsidR="00492F1B">
              <w:rPr>
                <w:rFonts w:ascii="Calibri Light" w:hAnsi="Calibri Light" w:cs="Calibri Light"/>
                <w:color w:val="404040" w:themeColor="text1" w:themeTint="BF"/>
                <w:sz w:val="18"/>
                <w:szCs w:val="18"/>
                <w:lang w:val="en-GB"/>
              </w:rPr>
              <w:t xml:space="preserve">a </w:t>
            </w:r>
            <w:proofErr w:type="spellStart"/>
            <w:r w:rsidR="00492F1B">
              <w:rPr>
                <w:rFonts w:ascii="Calibri Light" w:hAnsi="Calibri Light" w:cs="Calibri Light"/>
                <w:color w:val="404040" w:themeColor="text1" w:themeTint="BF"/>
                <w:sz w:val="18"/>
                <w:szCs w:val="18"/>
                <w:lang w:val="en-GB"/>
              </w:rPr>
              <w:t>résztvevők</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erősségei</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és</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gyengeségei</w:t>
            </w:r>
            <w:proofErr w:type="spellEnd"/>
            <w:r w:rsidRPr="001E2168">
              <w:rPr>
                <w:rFonts w:ascii="Calibri Light" w:hAnsi="Calibri Light" w:cs="Calibri Light"/>
                <w:color w:val="404040" w:themeColor="text1" w:themeTint="BF"/>
                <w:sz w:val="18"/>
                <w:szCs w:val="18"/>
                <w:lang w:val="en-GB"/>
              </w:rPr>
              <w:t xml:space="preserve">, a </w:t>
            </w:r>
            <w:proofErr w:type="spellStart"/>
            <w:r w:rsidRPr="001E2168">
              <w:rPr>
                <w:rFonts w:ascii="Calibri Light" w:hAnsi="Calibri Light" w:cs="Calibri Light"/>
                <w:color w:val="404040" w:themeColor="text1" w:themeTint="BF"/>
                <w:sz w:val="18"/>
                <w:szCs w:val="18"/>
                <w:lang w:val="en-GB"/>
              </w:rPr>
              <w:t>résztvevők</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készségeiben</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leggyakrabban</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feltárt</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hiányosságokat</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stb</w:t>
            </w:r>
            <w:proofErr w:type="spellEnd"/>
            <w:r w:rsidRPr="001E2168">
              <w:rPr>
                <w:rFonts w:ascii="Calibri Light" w:hAnsi="Calibri Light" w:cs="Calibri Light"/>
                <w:color w:val="404040" w:themeColor="text1" w:themeTint="BF"/>
                <w:sz w:val="18"/>
                <w:szCs w:val="18"/>
                <w:lang w:val="en-GB"/>
              </w:rPr>
              <w:t xml:space="preserve">.: A </w:t>
            </w:r>
            <w:proofErr w:type="spellStart"/>
            <w:r w:rsidRPr="001E2168">
              <w:rPr>
                <w:rFonts w:ascii="Calibri Light" w:hAnsi="Calibri Light" w:cs="Calibri Light"/>
                <w:color w:val="404040" w:themeColor="text1" w:themeTint="BF"/>
                <w:sz w:val="18"/>
                <w:szCs w:val="18"/>
                <w:lang w:val="en-GB"/>
              </w:rPr>
              <w:t>séf</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funkciót</w:t>
            </w:r>
            <w:proofErr w:type="spellEnd"/>
            <w:r w:rsidRPr="001E2168">
              <w:rPr>
                <w:rFonts w:ascii="Calibri Light" w:hAnsi="Calibri Light" w:cs="Calibri Light"/>
                <w:color w:val="404040" w:themeColor="text1" w:themeTint="BF"/>
                <w:sz w:val="18"/>
                <w:szCs w:val="18"/>
                <w:lang w:val="en-GB"/>
              </w:rPr>
              <w:t xml:space="preserve"> </w:t>
            </w:r>
            <w:proofErr w:type="spellStart"/>
            <w:r w:rsidRPr="001E2168">
              <w:rPr>
                <w:rFonts w:ascii="Calibri Light" w:hAnsi="Calibri Light" w:cs="Calibri Light"/>
                <w:color w:val="404040" w:themeColor="text1" w:themeTint="BF"/>
                <w:sz w:val="18"/>
                <w:szCs w:val="18"/>
                <w:lang w:val="en-GB"/>
              </w:rPr>
              <w:t>el</w:t>
            </w:r>
            <w:r>
              <w:rPr>
                <w:rFonts w:ascii="Calibri Light" w:hAnsi="Calibri Light" w:cs="Calibri Light"/>
                <w:color w:val="404040" w:themeColor="text1" w:themeTint="BF"/>
                <w:sz w:val="18"/>
                <w:szCs w:val="18"/>
                <w:lang w:val="en-GB"/>
              </w:rPr>
              <w:t>látó</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csoport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egy</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rés</w:t>
            </w:r>
            <w:r w:rsidR="000712A3">
              <w:rPr>
                <w:rFonts w:ascii="Calibri Light" w:hAnsi="Calibri Light" w:cs="Calibri Light"/>
                <w:color w:val="404040" w:themeColor="text1" w:themeTint="BF"/>
                <w:sz w:val="18"/>
                <w:szCs w:val="18"/>
                <w:lang w:val="en-GB"/>
              </w:rPr>
              <w:t>ze</w:t>
            </w:r>
            <w:proofErr w:type="spellEnd"/>
            <w:r w:rsidR="000712A3">
              <w:rPr>
                <w:rFonts w:ascii="Calibri Light" w:hAnsi="Calibri Light" w:cs="Calibri Light"/>
                <w:color w:val="404040" w:themeColor="text1" w:themeTint="BF"/>
                <w:sz w:val="18"/>
                <w:szCs w:val="18"/>
                <w:lang w:val="en-GB"/>
              </w:rPr>
              <w:t xml:space="preserve"> </w:t>
            </w:r>
            <w:proofErr w:type="spellStart"/>
            <w:r w:rsidR="000712A3">
              <w:rPr>
                <w:rFonts w:ascii="Calibri Light" w:hAnsi="Calibri Light" w:cs="Calibri Light"/>
                <w:color w:val="404040" w:themeColor="text1" w:themeTint="BF"/>
                <w:sz w:val="18"/>
                <w:szCs w:val="18"/>
                <w:lang w:val="en-GB"/>
              </w:rPr>
              <w:t>ismerete</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különböző</w:t>
            </w:r>
            <w:proofErr w:type="spellEnd"/>
            <w:r>
              <w:rPr>
                <w:rFonts w:ascii="Calibri Light" w:hAnsi="Calibri Light" w:cs="Calibri Light"/>
                <w:color w:val="404040" w:themeColor="text1" w:themeTint="BF"/>
                <w:sz w:val="18"/>
                <w:szCs w:val="18"/>
                <w:lang w:val="en-GB"/>
              </w:rPr>
              <w:t xml:space="preserve"> </w:t>
            </w:r>
            <w:r w:rsidRPr="001E2168">
              <w:rPr>
                <w:rFonts w:ascii="Calibri Light" w:hAnsi="Calibri Light" w:cs="Calibri Light"/>
                <w:color w:val="404040" w:themeColor="text1" w:themeTint="BF"/>
                <w:sz w:val="18"/>
                <w:szCs w:val="18"/>
                <w:lang w:val="en-GB"/>
              </w:rPr>
              <w:t xml:space="preserve">a </w:t>
            </w:r>
            <w:proofErr w:type="spellStart"/>
            <w:r w:rsidRPr="001E2168">
              <w:rPr>
                <w:rFonts w:ascii="Calibri Light" w:hAnsi="Calibri Light" w:cs="Calibri Light"/>
                <w:color w:val="404040" w:themeColor="text1" w:themeTint="BF"/>
                <w:sz w:val="18"/>
                <w:szCs w:val="18"/>
                <w:lang w:val="en-GB"/>
              </w:rPr>
              <w:t>menedzsmentről</w:t>
            </w:r>
            <w:proofErr w:type="spellEnd"/>
            <w:r w:rsidRPr="001E2168">
              <w:rPr>
                <w:rFonts w:ascii="Calibri Light" w:hAnsi="Calibri Light" w:cs="Calibri Light"/>
                <w:color w:val="404040" w:themeColor="text1" w:themeTint="BF"/>
                <w:sz w:val="18"/>
                <w:szCs w:val="18"/>
                <w:lang w:val="en-GB"/>
              </w:rPr>
              <w:t>.</w:t>
            </w:r>
          </w:p>
        </w:tc>
      </w:tr>
    </w:tbl>
    <w:p w14:paraId="3F90E14E" w14:textId="5E431840" w:rsidR="00697736" w:rsidRPr="00B8201D" w:rsidRDefault="00697736" w:rsidP="00E30402">
      <w:pPr>
        <w:spacing w:before="240"/>
        <w:jc w:val="both"/>
        <w:rPr>
          <w:rFonts w:ascii="Calibri Light" w:hAnsi="Calibri Light" w:cs="Calibri Light"/>
          <w:b/>
          <w:bCs/>
          <w:color w:val="404040" w:themeColor="text1" w:themeTint="BF"/>
          <w:sz w:val="24"/>
          <w:szCs w:val="24"/>
          <w:lang w:val="en-GB"/>
        </w:rPr>
      </w:pPr>
    </w:p>
    <w:tbl>
      <w:tblPr>
        <w:tblStyle w:val="Tabelalisty4akcent5"/>
        <w:tblW w:w="5000" w:type="pct"/>
        <w:tblCellMar>
          <w:top w:w="113" w:type="dxa"/>
          <w:bottom w:w="113" w:type="dxa"/>
        </w:tblCellMar>
        <w:tblLook w:val="04A0" w:firstRow="1" w:lastRow="0" w:firstColumn="1" w:lastColumn="0" w:noHBand="0" w:noVBand="1"/>
      </w:tblPr>
      <w:tblGrid>
        <w:gridCol w:w="2871"/>
        <w:gridCol w:w="6185"/>
      </w:tblGrid>
      <w:tr w:rsidR="00697736" w:rsidRPr="00B8201D" w14:paraId="79F75BB4" w14:textId="77777777" w:rsidTr="00697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88ED111" w14:textId="33F739B6" w:rsidR="00697736" w:rsidRPr="00B8201D" w:rsidRDefault="00697736" w:rsidP="00697736">
            <w:pPr>
              <w:spacing w:after="0" w:line="240" w:lineRule="auto"/>
              <w:jc w:val="center"/>
              <w:rPr>
                <w:rFonts w:ascii="Calibri Light" w:hAnsi="Calibri Light" w:cs="Calibri Light"/>
                <w:color w:val="404040" w:themeColor="text1" w:themeTint="BF"/>
                <w:sz w:val="18"/>
                <w:szCs w:val="18"/>
                <w:lang w:val="en-GB"/>
              </w:rPr>
            </w:pPr>
            <w:r w:rsidRPr="00B8201D">
              <w:rPr>
                <w:rFonts w:ascii="Calibri Light" w:hAnsi="Calibri Light" w:cs="Calibri Light"/>
                <w:color w:val="FFFFFF" w:themeColor="background1"/>
                <w:sz w:val="28"/>
                <w:szCs w:val="28"/>
                <w:lang w:val="en-GB"/>
              </w:rPr>
              <w:t>2</w:t>
            </w:r>
            <w:r w:rsidR="00EF2F9B">
              <w:rPr>
                <w:rFonts w:ascii="Calibri Light" w:hAnsi="Calibri Light" w:cs="Calibri Light"/>
                <w:color w:val="FFFFFF" w:themeColor="background1"/>
                <w:sz w:val="28"/>
                <w:szCs w:val="28"/>
                <w:lang w:val="en-GB"/>
              </w:rPr>
              <w:t xml:space="preserve"> CSOPORT</w:t>
            </w:r>
          </w:p>
        </w:tc>
      </w:tr>
      <w:tr w:rsidR="00697736" w:rsidRPr="00B8201D" w14:paraId="458944AA" w14:textId="77777777" w:rsidTr="00697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3B20E07E" w14:textId="2309F4C5" w:rsidR="00697736" w:rsidRPr="00B8201D" w:rsidRDefault="00EF2F9B" w:rsidP="00697736">
            <w:pPr>
              <w:spacing w:after="0" w:line="240" w:lineRule="auto"/>
              <w:jc w:val="center"/>
              <w:rPr>
                <w:rFonts w:ascii="Calibri Light" w:hAnsi="Calibri Light" w:cs="Calibri Light"/>
                <w:color w:val="404040" w:themeColor="text1" w:themeTint="BF"/>
                <w:sz w:val="18"/>
                <w:szCs w:val="18"/>
                <w:lang w:val="en-GB"/>
              </w:rPr>
            </w:pPr>
            <w:r>
              <w:rPr>
                <w:rFonts w:ascii="Calibri Light" w:hAnsi="Calibri Light" w:cs="Calibri Light"/>
                <w:color w:val="404040" w:themeColor="text1" w:themeTint="BF"/>
                <w:lang w:val="en-GB"/>
              </w:rPr>
              <w:t>ÉLELMISZER KÖLTSÉGEK</w:t>
            </w:r>
          </w:p>
        </w:tc>
        <w:tc>
          <w:tcPr>
            <w:tcW w:w="3415" w:type="pct"/>
            <w:vAlign w:val="center"/>
          </w:tcPr>
          <w:p w14:paraId="46369AA2" w14:textId="77777777" w:rsidR="00004B7B" w:rsidRPr="00004B7B" w:rsidRDefault="00004B7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004B7B">
              <w:rPr>
                <w:rFonts w:ascii="Calibri Light" w:hAnsi="Calibri Light" w:cs="Calibri Light"/>
                <w:color w:val="404040" w:themeColor="text1" w:themeTint="BF"/>
                <w:sz w:val="18"/>
                <w:szCs w:val="18"/>
                <w:lang w:val="en-GB"/>
              </w:rPr>
              <w:t xml:space="preserve">Az </w:t>
            </w:r>
            <w:proofErr w:type="spellStart"/>
            <w:r w:rsidRPr="00004B7B">
              <w:rPr>
                <w:rFonts w:ascii="Calibri Light" w:hAnsi="Calibri Light" w:cs="Calibri Light"/>
                <w:color w:val="404040" w:themeColor="text1" w:themeTint="BF"/>
                <w:sz w:val="18"/>
                <w:szCs w:val="18"/>
                <w:lang w:val="en-GB"/>
              </w:rPr>
              <w:t>oktató</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véleménye</w:t>
            </w:r>
            <w:proofErr w:type="spellEnd"/>
            <w:r w:rsidRPr="00004B7B">
              <w:rPr>
                <w:rFonts w:ascii="Calibri Light" w:hAnsi="Calibri Light" w:cs="Calibri Light"/>
                <w:color w:val="404040" w:themeColor="text1" w:themeTint="BF"/>
                <w:sz w:val="18"/>
                <w:szCs w:val="18"/>
                <w:lang w:val="en-GB"/>
              </w:rPr>
              <w:t xml:space="preserve"> a </w:t>
            </w:r>
            <w:proofErr w:type="spellStart"/>
            <w:r w:rsidRPr="00004B7B">
              <w:rPr>
                <w:rFonts w:ascii="Calibri Light" w:hAnsi="Calibri Light" w:cs="Calibri Light"/>
                <w:color w:val="404040" w:themeColor="text1" w:themeTint="BF"/>
                <w:sz w:val="18"/>
                <w:szCs w:val="18"/>
                <w:lang w:val="en-GB"/>
              </w:rPr>
              <w:t>résztvevők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közötti</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ismeretek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bővítéséről</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aktív</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részvétel</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konstruktív</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tapasztalatcsere</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számítások</w:t>
            </w:r>
            <w:proofErr w:type="spellEnd"/>
            <w:r w:rsidRPr="00004B7B">
              <w:rPr>
                <w:rFonts w:ascii="Calibri Light" w:hAnsi="Calibri Light" w:cs="Calibri Light"/>
                <w:color w:val="404040" w:themeColor="text1" w:themeTint="BF"/>
                <w:sz w:val="18"/>
                <w:szCs w:val="18"/>
                <w:lang w:val="en-GB"/>
              </w:rPr>
              <w:t>.</w:t>
            </w:r>
          </w:p>
          <w:p w14:paraId="2ABBA1FB" w14:textId="37D7170A" w:rsidR="00697736" w:rsidRPr="00B8201D" w:rsidRDefault="00004B7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004B7B">
              <w:rPr>
                <w:rFonts w:ascii="Calibri Light" w:hAnsi="Calibri Light" w:cs="Calibri Light"/>
                <w:color w:val="404040" w:themeColor="text1" w:themeTint="BF"/>
                <w:sz w:val="18"/>
                <w:szCs w:val="18"/>
                <w:lang w:val="en-GB"/>
              </w:rPr>
              <w:t xml:space="preserve">Az </w:t>
            </w:r>
            <w:proofErr w:type="spellStart"/>
            <w:r w:rsidRPr="00004B7B">
              <w:rPr>
                <w:rFonts w:ascii="Calibri Light" w:hAnsi="Calibri Light" w:cs="Calibri Light"/>
                <w:color w:val="404040" w:themeColor="text1" w:themeTint="BF"/>
                <w:sz w:val="18"/>
                <w:szCs w:val="18"/>
                <w:lang w:val="en-GB"/>
              </w:rPr>
              <w:t>oktató</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véleménye</w:t>
            </w:r>
            <w:proofErr w:type="spellEnd"/>
            <w:r w:rsidRPr="00004B7B">
              <w:rPr>
                <w:rFonts w:ascii="Calibri Light" w:hAnsi="Calibri Light" w:cs="Calibri Light"/>
                <w:color w:val="404040" w:themeColor="text1" w:themeTint="BF"/>
                <w:sz w:val="18"/>
                <w:szCs w:val="18"/>
                <w:lang w:val="en-GB"/>
              </w:rPr>
              <w:t xml:space="preserve"> a </w:t>
            </w:r>
            <w:proofErr w:type="spellStart"/>
            <w:r w:rsidRPr="00004B7B">
              <w:rPr>
                <w:rFonts w:ascii="Calibri Light" w:hAnsi="Calibri Light" w:cs="Calibri Light"/>
                <w:color w:val="404040" w:themeColor="text1" w:themeTint="BF"/>
                <w:sz w:val="18"/>
                <w:szCs w:val="18"/>
                <w:lang w:val="en-GB"/>
              </w:rPr>
              <w:t>résztvevők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gyakorlati</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készségeinek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fejlesztéséről</w:t>
            </w:r>
            <w:proofErr w:type="spellEnd"/>
            <w:r w:rsidR="00697736" w:rsidRPr="00B8201D">
              <w:rPr>
                <w:rFonts w:ascii="Calibri Light" w:hAnsi="Calibri Light" w:cs="Calibri Light"/>
                <w:color w:val="404040" w:themeColor="text1" w:themeTint="BF"/>
                <w:sz w:val="18"/>
                <w:szCs w:val="18"/>
                <w:lang w:val="en-GB"/>
              </w:rPr>
              <w:t>:</w:t>
            </w:r>
          </w:p>
          <w:p w14:paraId="43521EF0" w14:textId="1D018299" w:rsidR="00004B7B" w:rsidRPr="00004B7B" w:rsidRDefault="00697736"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B8201D">
              <w:rPr>
                <w:rFonts w:ascii="Calibri Light" w:hAnsi="Calibri Light" w:cs="Calibri Light"/>
                <w:color w:val="404040" w:themeColor="text1" w:themeTint="BF"/>
                <w:sz w:val="18"/>
                <w:szCs w:val="18"/>
                <w:lang w:val="en-GB"/>
              </w:rPr>
              <w:t xml:space="preserve">- </w:t>
            </w:r>
            <w:proofErr w:type="spellStart"/>
            <w:r w:rsidR="00004B7B" w:rsidRPr="00004B7B">
              <w:rPr>
                <w:rFonts w:ascii="Calibri Light" w:hAnsi="Calibri Light" w:cs="Calibri Light"/>
                <w:color w:val="404040" w:themeColor="text1" w:themeTint="BF"/>
                <w:sz w:val="18"/>
                <w:szCs w:val="18"/>
                <w:lang w:val="en-GB"/>
              </w:rPr>
              <w:t>az</w:t>
            </w:r>
            <w:proofErr w:type="spellEnd"/>
            <w:r w:rsidR="00004B7B" w:rsidRPr="00004B7B">
              <w:rPr>
                <w:rFonts w:ascii="Calibri Light" w:hAnsi="Calibri Light" w:cs="Calibri Light"/>
                <w:color w:val="404040" w:themeColor="text1" w:themeTint="BF"/>
                <w:sz w:val="18"/>
                <w:szCs w:val="18"/>
                <w:lang w:val="en-GB"/>
              </w:rPr>
              <w:t xml:space="preserve"> </w:t>
            </w:r>
            <w:proofErr w:type="spellStart"/>
            <w:r w:rsidR="00004B7B" w:rsidRPr="00004B7B">
              <w:rPr>
                <w:rFonts w:ascii="Calibri Light" w:hAnsi="Calibri Light" w:cs="Calibri Light"/>
                <w:color w:val="404040" w:themeColor="text1" w:themeTint="BF"/>
                <w:sz w:val="18"/>
                <w:szCs w:val="18"/>
                <w:lang w:val="en-GB"/>
              </w:rPr>
              <w:t>árkalkuláció</w:t>
            </w:r>
            <w:proofErr w:type="spellEnd"/>
            <w:r w:rsidR="00004B7B" w:rsidRPr="00004B7B">
              <w:rPr>
                <w:rFonts w:ascii="Calibri Light" w:hAnsi="Calibri Light" w:cs="Calibri Light"/>
                <w:color w:val="404040" w:themeColor="text1" w:themeTint="BF"/>
                <w:sz w:val="18"/>
                <w:szCs w:val="18"/>
                <w:lang w:val="en-GB"/>
              </w:rPr>
              <w:t xml:space="preserve"> </w:t>
            </w:r>
            <w:proofErr w:type="spellStart"/>
            <w:r w:rsidR="00004B7B" w:rsidRPr="00004B7B">
              <w:rPr>
                <w:rFonts w:ascii="Calibri Light" w:hAnsi="Calibri Light" w:cs="Calibri Light"/>
                <w:color w:val="404040" w:themeColor="text1" w:themeTint="BF"/>
                <w:sz w:val="18"/>
                <w:szCs w:val="18"/>
                <w:lang w:val="en-GB"/>
              </w:rPr>
              <w:t>gyakorlati</w:t>
            </w:r>
            <w:proofErr w:type="spellEnd"/>
            <w:r w:rsidR="00004B7B" w:rsidRPr="00004B7B">
              <w:rPr>
                <w:rFonts w:ascii="Calibri Light" w:hAnsi="Calibri Light" w:cs="Calibri Light"/>
                <w:color w:val="404040" w:themeColor="text1" w:themeTint="BF"/>
                <w:sz w:val="18"/>
                <w:szCs w:val="18"/>
                <w:lang w:val="en-GB"/>
              </w:rPr>
              <w:t xml:space="preserve"> </w:t>
            </w:r>
            <w:proofErr w:type="spellStart"/>
            <w:r w:rsidR="00004B7B" w:rsidRPr="00004B7B">
              <w:rPr>
                <w:rFonts w:ascii="Calibri Light" w:hAnsi="Calibri Light" w:cs="Calibri Light"/>
                <w:color w:val="404040" w:themeColor="text1" w:themeTint="BF"/>
                <w:sz w:val="18"/>
                <w:szCs w:val="18"/>
                <w:lang w:val="en-GB"/>
              </w:rPr>
              <w:t>alkalmazása</w:t>
            </w:r>
            <w:proofErr w:type="spellEnd"/>
            <w:r w:rsidR="00004B7B" w:rsidRPr="00004B7B">
              <w:rPr>
                <w:rFonts w:ascii="Calibri Light" w:hAnsi="Calibri Light" w:cs="Calibri Light"/>
                <w:color w:val="404040" w:themeColor="text1" w:themeTint="BF"/>
                <w:sz w:val="18"/>
                <w:szCs w:val="18"/>
                <w:lang w:val="en-GB"/>
              </w:rPr>
              <w:t xml:space="preserve">, - </w:t>
            </w:r>
            <w:proofErr w:type="spellStart"/>
            <w:r w:rsidR="00004B7B" w:rsidRPr="00004B7B">
              <w:rPr>
                <w:rFonts w:ascii="Calibri Light" w:hAnsi="Calibri Light" w:cs="Calibri Light"/>
                <w:color w:val="404040" w:themeColor="text1" w:themeTint="BF"/>
                <w:sz w:val="18"/>
                <w:szCs w:val="18"/>
                <w:lang w:val="en-GB"/>
              </w:rPr>
              <w:t>élelmiszerköltségek</w:t>
            </w:r>
            <w:proofErr w:type="spellEnd"/>
            <w:r w:rsidR="00004B7B" w:rsidRPr="00004B7B">
              <w:rPr>
                <w:rFonts w:ascii="Calibri Light" w:hAnsi="Calibri Light" w:cs="Calibri Light"/>
                <w:color w:val="404040" w:themeColor="text1" w:themeTint="BF"/>
                <w:sz w:val="18"/>
                <w:szCs w:val="18"/>
                <w:lang w:val="en-GB"/>
              </w:rPr>
              <w:t xml:space="preserve">, - a </w:t>
            </w:r>
            <w:proofErr w:type="spellStart"/>
            <w:r w:rsidR="00004B7B" w:rsidRPr="00004B7B">
              <w:rPr>
                <w:rFonts w:ascii="Calibri Light" w:hAnsi="Calibri Light" w:cs="Calibri Light"/>
                <w:color w:val="404040" w:themeColor="text1" w:themeTint="BF"/>
                <w:sz w:val="18"/>
                <w:szCs w:val="18"/>
                <w:lang w:val="en-GB"/>
              </w:rPr>
              <w:t>gyakor</w:t>
            </w:r>
            <w:r w:rsidR="00004B7B">
              <w:rPr>
                <w:rFonts w:ascii="Calibri Light" w:hAnsi="Calibri Light" w:cs="Calibri Light"/>
                <w:color w:val="404040" w:themeColor="text1" w:themeTint="BF"/>
                <w:sz w:val="18"/>
                <w:szCs w:val="18"/>
                <w:lang w:val="en-GB"/>
              </w:rPr>
              <w:t>lati</w:t>
            </w:r>
            <w:proofErr w:type="spellEnd"/>
            <w:r w:rsidR="00004B7B">
              <w:rPr>
                <w:rFonts w:ascii="Calibri Light" w:hAnsi="Calibri Light" w:cs="Calibri Light"/>
                <w:color w:val="404040" w:themeColor="text1" w:themeTint="BF"/>
                <w:sz w:val="18"/>
                <w:szCs w:val="18"/>
                <w:lang w:val="en-GB"/>
              </w:rPr>
              <w:t xml:space="preserve"> </w:t>
            </w:r>
            <w:proofErr w:type="spellStart"/>
            <w:r w:rsidR="00004B7B">
              <w:rPr>
                <w:rFonts w:ascii="Calibri Light" w:hAnsi="Calibri Light" w:cs="Calibri Light"/>
                <w:color w:val="404040" w:themeColor="text1" w:themeTint="BF"/>
                <w:sz w:val="18"/>
                <w:szCs w:val="18"/>
                <w:lang w:val="en-GB"/>
              </w:rPr>
              <w:t>ismeretek</w:t>
            </w:r>
            <w:proofErr w:type="spellEnd"/>
            <w:r w:rsidR="00004B7B">
              <w:rPr>
                <w:rFonts w:ascii="Calibri Light" w:hAnsi="Calibri Light" w:cs="Calibri Light"/>
                <w:color w:val="404040" w:themeColor="text1" w:themeTint="BF"/>
                <w:sz w:val="18"/>
                <w:szCs w:val="18"/>
                <w:lang w:val="en-GB"/>
              </w:rPr>
              <w:t xml:space="preserve"> </w:t>
            </w:r>
            <w:proofErr w:type="spellStart"/>
            <w:r w:rsidR="00004B7B">
              <w:rPr>
                <w:rFonts w:ascii="Calibri Light" w:hAnsi="Calibri Light" w:cs="Calibri Light"/>
                <w:color w:val="404040" w:themeColor="text1" w:themeTint="BF"/>
                <w:sz w:val="18"/>
                <w:szCs w:val="18"/>
                <w:lang w:val="en-GB"/>
              </w:rPr>
              <w:t>bővítése</w:t>
            </w:r>
            <w:proofErr w:type="spellEnd"/>
            <w:r w:rsidR="00004B7B">
              <w:rPr>
                <w:rFonts w:ascii="Calibri Light" w:hAnsi="Calibri Light" w:cs="Calibri Light"/>
                <w:color w:val="404040" w:themeColor="text1" w:themeTint="BF"/>
                <w:sz w:val="18"/>
                <w:szCs w:val="18"/>
                <w:lang w:val="en-GB"/>
              </w:rPr>
              <w:t xml:space="preserve">, </w:t>
            </w:r>
            <w:proofErr w:type="spellStart"/>
            <w:r w:rsidR="00004B7B">
              <w:rPr>
                <w:rFonts w:ascii="Calibri Light" w:hAnsi="Calibri Light" w:cs="Calibri Light"/>
                <w:color w:val="404040" w:themeColor="text1" w:themeTint="BF"/>
                <w:sz w:val="18"/>
                <w:szCs w:val="18"/>
                <w:lang w:val="en-GB"/>
              </w:rPr>
              <w:t>amelyk</w:t>
            </w:r>
            <w:r w:rsidR="00004B7B" w:rsidRPr="00004B7B">
              <w:rPr>
                <w:rFonts w:ascii="Calibri Light" w:hAnsi="Calibri Light" w:cs="Calibri Light"/>
                <w:color w:val="404040" w:themeColor="text1" w:themeTint="BF"/>
                <w:sz w:val="18"/>
                <w:szCs w:val="18"/>
                <w:lang w:val="en-GB"/>
              </w:rPr>
              <w:t>k</w:t>
            </w:r>
            <w:r w:rsidR="00004B7B">
              <w:rPr>
                <w:rFonts w:ascii="Calibri Light" w:hAnsi="Calibri Light" w:cs="Calibri Light"/>
                <w:color w:val="404040" w:themeColor="text1" w:themeTint="BF"/>
                <w:sz w:val="18"/>
                <w:szCs w:val="18"/>
                <w:lang w:val="en-GB"/>
              </w:rPr>
              <w:t>el</w:t>
            </w:r>
            <w:proofErr w:type="spellEnd"/>
            <w:r w:rsidR="00004B7B" w:rsidRPr="00004B7B">
              <w:rPr>
                <w:rFonts w:ascii="Calibri Light" w:hAnsi="Calibri Light" w:cs="Calibri Light"/>
                <w:color w:val="404040" w:themeColor="text1" w:themeTint="BF"/>
                <w:sz w:val="18"/>
                <w:szCs w:val="18"/>
                <w:lang w:val="en-GB"/>
              </w:rPr>
              <w:t xml:space="preserve"> a </w:t>
            </w:r>
            <w:proofErr w:type="spellStart"/>
            <w:r w:rsidR="00004B7B" w:rsidRPr="00004B7B">
              <w:rPr>
                <w:rFonts w:ascii="Calibri Light" w:hAnsi="Calibri Light" w:cs="Calibri Light"/>
                <w:color w:val="404040" w:themeColor="text1" w:themeTint="BF"/>
                <w:sz w:val="18"/>
                <w:szCs w:val="18"/>
                <w:lang w:val="en-GB"/>
              </w:rPr>
              <w:t>résztvevők</w:t>
            </w:r>
            <w:proofErr w:type="spellEnd"/>
            <w:r w:rsidR="00004B7B" w:rsidRPr="00004B7B">
              <w:rPr>
                <w:rFonts w:ascii="Calibri Light" w:hAnsi="Calibri Light" w:cs="Calibri Light"/>
                <w:color w:val="404040" w:themeColor="text1" w:themeTint="BF"/>
                <w:sz w:val="18"/>
                <w:szCs w:val="18"/>
                <w:lang w:val="en-GB"/>
              </w:rPr>
              <w:t xml:space="preserve"> </w:t>
            </w:r>
            <w:proofErr w:type="spellStart"/>
            <w:r w:rsidR="00004B7B" w:rsidRPr="00004B7B">
              <w:rPr>
                <w:rFonts w:ascii="Calibri Light" w:hAnsi="Calibri Light" w:cs="Calibri Light"/>
                <w:color w:val="404040" w:themeColor="text1" w:themeTint="BF"/>
                <w:sz w:val="18"/>
                <w:szCs w:val="18"/>
                <w:lang w:val="en-GB"/>
              </w:rPr>
              <w:t>nem</w:t>
            </w:r>
            <w:proofErr w:type="spellEnd"/>
            <w:r w:rsidR="00004B7B" w:rsidRPr="00004B7B">
              <w:rPr>
                <w:rFonts w:ascii="Calibri Light" w:hAnsi="Calibri Light" w:cs="Calibri Light"/>
                <w:color w:val="404040" w:themeColor="text1" w:themeTint="BF"/>
                <w:sz w:val="18"/>
                <w:szCs w:val="18"/>
                <w:lang w:val="en-GB"/>
              </w:rPr>
              <w:t xml:space="preserve"> </w:t>
            </w:r>
            <w:proofErr w:type="spellStart"/>
            <w:r w:rsidR="00004B7B" w:rsidRPr="00004B7B">
              <w:rPr>
                <w:rFonts w:ascii="Calibri Light" w:hAnsi="Calibri Light" w:cs="Calibri Light"/>
                <w:color w:val="404040" w:themeColor="text1" w:themeTint="BF"/>
                <w:sz w:val="18"/>
                <w:szCs w:val="18"/>
                <w:lang w:val="en-GB"/>
              </w:rPr>
              <w:t>rendelkeztek</w:t>
            </w:r>
            <w:proofErr w:type="spellEnd"/>
            <w:r w:rsidR="00004B7B" w:rsidRPr="00004B7B">
              <w:rPr>
                <w:rFonts w:ascii="Calibri Light" w:hAnsi="Calibri Light" w:cs="Calibri Light"/>
                <w:color w:val="404040" w:themeColor="text1" w:themeTint="BF"/>
                <w:sz w:val="18"/>
                <w:szCs w:val="18"/>
                <w:lang w:val="en-GB"/>
              </w:rPr>
              <w:t>,</w:t>
            </w:r>
          </w:p>
          <w:p w14:paraId="29ABF957" w14:textId="1327BE37" w:rsidR="00697736" w:rsidRPr="00B8201D" w:rsidRDefault="00004B7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004B7B">
              <w:rPr>
                <w:rFonts w:ascii="Calibri Light" w:hAnsi="Calibri Light" w:cs="Calibri Light"/>
                <w:color w:val="404040" w:themeColor="text1" w:themeTint="BF"/>
                <w:sz w:val="18"/>
                <w:szCs w:val="18"/>
                <w:lang w:val="en-GB"/>
              </w:rPr>
              <w:t xml:space="preserve">A </w:t>
            </w:r>
            <w:proofErr w:type="spellStart"/>
            <w:r w:rsidRPr="00004B7B">
              <w:rPr>
                <w:rFonts w:ascii="Calibri Light" w:hAnsi="Calibri Light" w:cs="Calibri Light"/>
                <w:color w:val="404040" w:themeColor="text1" w:themeTint="BF"/>
                <w:sz w:val="18"/>
                <w:szCs w:val="18"/>
                <w:lang w:val="en-GB"/>
              </w:rPr>
              <w:t>résztvevők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legfontosabb</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jellegzetes</w:t>
            </w:r>
            <w:r w:rsidR="00492F1B">
              <w:rPr>
                <w:rFonts w:ascii="Calibri Light" w:hAnsi="Calibri Light" w:cs="Calibri Light"/>
                <w:color w:val="404040" w:themeColor="text1" w:themeTint="BF"/>
                <w:sz w:val="18"/>
                <w:szCs w:val="18"/>
                <w:lang w:val="en-GB"/>
              </w:rPr>
              <w:t>ségei</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amelyek</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megkülönböztethetők</w:t>
            </w:r>
            <w:proofErr w:type="spellEnd"/>
            <w:r w:rsidR="00492F1B">
              <w:rPr>
                <w:rFonts w:ascii="Calibri Light" w:hAnsi="Calibri Light" w:cs="Calibri Light"/>
                <w:color w:val="404040" w:themeColor="text1" w:themeTint="BF"/>
                <w:sz w:val="18"/>
                <w:szCs w:val="18"/>
                <w:lang w:val="en-GB"/>
              </w:rPr>
              <w:t xml:space="preserve"> a </w:t>
            </w:r>
            <w:proofErr w:type="spellStart"/>
            <w:r w:rsidR="00492F1B">
              <w:rPr>
                <w:rFonts w:ascii="Calibri Light" w:hAnsi="Calibri Light" w:cs="Calibri Light"/>
                <w:color w:val="404040" w:themeColor="text1" w:themeTint="BF"/>
                <w:sz w:val="18"/>
                <w:szCs w:val="18"/>
                <w:lang w:val="en-GB"/>
              </w:rPr>
              <w:t>csoportban</w:t>
            </w:r>
            <w:proofErr w:type="spellEnd"/>
            <w:r w:rsidR="00492F1B">
              <w:rPr>
                <w:rFonts w:ascii="Calibri Light" w:hAnsi="Calibri Light" w:cs="Calibri Light"/>
                <w:color w:val="404040" w:themeColor="text1" w:themeTint="BF"/>
                <w:sz w:val="18"/>
                <w:szCs w:val="18"/>
                <w:lang w:val="en-GB"/>
              </w:rPr>
              <w:t xml:space="preserve">, a </w:t>
            </w:r>
            <w:proofErr w:type="spellStart"/>
            <w:r w:rsidR="00492F1B">
              <w:rPr>
                <w:rFonts w:ascii="Calibri Light" w:hAnsi="Calibri Light" w:cs="Calibri Light"/>
                <w:color w:val="404040" w:themeColor="text1" w:themeTint="BF"/>
                <w:sz w:val="18"/>
                <w:szCs w:val="18"/>
                <w:lang w:val="en-GB"/>
              </w:rPr>
              <w:t>résztvevők</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erősségei</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és</w:t>
            </w:r>
            <w:proofErr w:type="spellEnd"/>
            <w:r w:rsidR="00492F1B">
              <w:rPr>
                <w:rFonts w:ascii="Calibri Light" w:hAnsi="Calibri Light" w:cs="Calibri Light"/>
                <w:color w:val="404040" w:themeColor="text1" w:themeTint="BF"/>
                <w:sz w:val="18"/>
                <w:szCs w:val="18"/>
                <w:lang w:val="en-GB"/>
              </w:rPr>
              <w:t xml:space="preserve"> </w:t>
            </w:r>
            <w:proofErr w:type="spellStart"/>
            <w:r w:rsidR="00492F1B">
              <w:rPr>
                <w:rFonts w:ascii="Calibri Light" w:hAnsi="Calibri Light" w:cs="Calibri Light"/>
                <w:color w:val="404040" w:themeColor="text1" w:themeTint="BF"/>
                <w:sz w:val="18"/>
                <w:szCs w:val="18"/>
                <w:lang w:val="en-GB"/>
              </w:rPr>
              <w:t>gyengeségei</w:t>
            </w:r>
            <w:proofErr w:type="spellEnd"/>
            <w:r w:rsidRPr="00004B7B">
              <w:rPr>
                <w:rFonts w:ascii="Calibri Light" w:hAnsi="Calibri Light" w:cs="Calibri Light"/>
                <w:color w:val="404040" w:themeColor="text1" w:themeTint="BF"/>
                <w:sz w:val="18"/>
                <w:szCs w:val="18"/>
                <w:lang w:val="en-GB"/>
              </w:rPr>
              <w:t xml:space="preserve">, a </w:t>
            </w:r>
            <w:proofErr w:type="spellStart"/>
            <w:r w:rsidRPr="00004B7B">
              <w:rPr>
                <w:rFonts w:ascii="Calibri Light" w:hAnsi="Calibri Light" w:cs="Calibri Light"/>
                <w:color w:val="404040" w:themeColor="text1" w:themeTint="BF"/>
                <w:sz w:val="18"/>
                <w:szCs w:val="18"/>
                <w:lang w:val="en-GB"/>
              </w:rPr>
              <w:t>résztvevők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készségeiben</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stb</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Gyakran</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mutattak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hiányosságokat</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aktivitás</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tapasztalatok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megosztásának</w:t>
            </w:r>
            <w:proofErr w:type="spellEnd"/>
            <w:r w:rsidRPr="00004B7B">
              <w:rPr>
                <w:rFonts w:ascii="Calibri Light" w:hAnsi="Calibri Light" w:cs="Calibri Light"/>
                <w:color w:val="404040" w:themeColor="text1" w:themeTint="BF"/>
                <w:sz w:val="18"/>
                <w:szCs w:val="18"/>
                <w:lang w:val="en-GB"/>
              </w:rPr>
              <w:t xml:space="preserve"> </w:t>
            </w:r>
            <w:proofErr w:type="spellStart"/>
            <w:r w:rsidRPr="00004B7B">
              <w:rPr>
                <w:rFonts w:ascii="Calibri Light" w:hAnsi="Calibri Light" w:cs="Calibri Light"/>
                <w:color w:val="404040" w:themeColor="text1" w:themeTint="BF"/>
                <w:sz w:val="18"/>
                <w:szCs w:val="18"/>
                <w:lang w:val="en-GB"/>
              </w:rPr>
              <w:t>hajlandósága</w:t>
            </w:r>
            <w:proofErr w:type="spellEnd"/>
            <w:r w:rsidRPr="00004B7B">
              <w:rPr>
                <w:rFonts w:ascii="Calibri Light" w:hAnsi="Calibri Light" w:cs="Calibri Light"/>
                <w:color w:val="404040" w:themeColor="text1" w:themeTint="BF"/>
                <w:sz w:val="18"/>
                <w:szCs w:val="18"/>
                <w:lang w:val="en-GB"/>
              </w:rPr>
              <w:t>.</w:t>
            </w:r>
          </w:p>
        </w:tc>
      </w:tr>
      <w:tr w:rsidR="00697736" w:rsidRPr="00CD2B41" w14:paraId="6BED2299" w14:textId="77777777" w:rsidTr="00697736">
        <w:tc>
          <w:tcPr>
            <w:cnfStyle w:val="001000000000" w:firstRow="0" w:lastRow="0" w:firstColumn="1" w:lastColumn="0" w:oddVBand="0" w:evenVBand="0" w:oddHBand="0" w:evenHBand="0" w:firstRowFirstColumn="0" w:firstRowLastColumn="0" w:lastRowFirstColumn="0" w:lastRowLastColumn="0"/>
            <w:tcW w:w="1585" w:type="pct"/>
            <w:vAlign w:val="center"/>
          </w:tcPr>
          <w:p w14:paraId="3E1C013A" w14:textId="31FD7288" w:rsidR="00697736" w:rsidRPr="00B8201D" w:rsidRDefault="00492F1B" w:rsidP="00697736">
            <w:pPr>
              <w:spacing w:before="120" w:after="120" w:line="240" w:lineRule="auto"/>
              <w:jc w:val="center"/>
              <w:rPr>
                <w:rFonts w:ascii="Calibri Light" w:hAnsi="Calibri Light" w:cs="Calibri Light"/>
                <w:color w:val="404040" w:themeColor="text1" w:themeTint="BF"/>
                <w:sz w:val="18"/>
                <w:szCs w:val="18"/>
                <w:lang w:val="en-GB"/>
              </w:rPr>
            </w:pPr>
            <w:r>
              <w:rPr>
                <w:rFonts w:ascii="Calibri Light" w:hAnsi="Calibri Light" w:cs="Calibri Light"/>
                <w:color w:val="404040" w:themeColor="text1" w:themeTint="BF"/>
                <w:lang w:val="en-GB"/>
              </w:rPr>
              <w:t>HALAK ÉS TENGER GYÜMÖLCSEI</w:t>
            </w:r>
          </w:p>
        </w:tc>
        <w:tc>
          <w:tcPr>
            <w:tcW w:w="3415" w:type="pct"/>
            <w:vAlign w:val="center"/>
          </w:tcPr>
          <w:p w14:paraId="25C47B58" w14:textId="2EB693D1" w:rsidR="00492F1B" w:rsidRPr="00492F1B" w:rsidRDefault="00492F1B"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lang w:val="en-GB"/>
              </w:rPr>
            </w:pPr>
            <w:r w:rsidRPr="00492F1B">
              <w:rPr>
                <w:rFonts w:ascii="Calibri Light" w:hAnsi="Calibri Light" w:cs="Calibri Light"/>
                <w:color w:val="404040" w:themeColor="text1" w:themeTint="BF"/>
                <w:sz w:val="18"/>
                <w:szCs w:val="18"/>
                <w:lang w:val="en-GB"/>
              </w:rPr>
              <w:t xml:space="preserve">Az </w:t>
            </w:r>
            <w:proofErr w:type="spellStart"/>
            <w:r w:rsidRPr="00492F1B">
              <w:rPr>
                <w:rFonts w:ascii="Calibri Light" w:hAnsi="Calibri Light" w:cs="Calibri Light"/>
                <w:color w:val="404040" w:themeColor="text1" w:themeTint="BF"/>
                <w:sz w:val="18"/>
                <w:szCs w:val="18"/>
                <w:lang w:val="en-GB"/>
              </w:rPr>
              <w:t>oktató</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vél</w:t>
            </w:r>
            <w:r>
              <w:rPr>
                <w:rFonts w:ascii="Calibri Light" w:hAnsi="Calibri Light" w:cs="Calibri Light"/>
                <w:color w:val="404040" w:themeColor="text1" w:themeTint="BF"/>
                <w:sz w:val="18"/>
                <w:szCs w:val="18"/>
                <w:lang w:val="en-GB"/>
              </w:rPr>
              <w:t>eménye</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ismereteinek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növekedéséről</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képzés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résztvevői</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kibővítették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tisztázták</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halakkal</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és</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tenger</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gyümölcseivel</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kapcsolatos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ismereteiket</w:t>
            </w:r>
            <w:proofErr w:type="spellEnd"/>
            <w:r w:rsidRPr="00492F1B">
              <w:rPr>
                <w:rFonts w:ascii="Calibri Light" w:hAnsi="Calibri Light" w:cs="Calibri Light"/>
                <w:color w:val="404040" w:themeColor="text1" w:themeTint="BF"/>
                <w:sz w:val="18"/>
                <w:szCs w:val="18"/>
                <w:lang w:val="en-GB"/>
              </w:rPr>
              <w:t>.</w:t>
            </w:r>
          </w:p>
          <w:p w14:paraId="496D485A" w14:textId="3829ED95" w:rsidR="00697736" w:rsidRPr="00B8201D" w:rsidRDefault="00492F1B"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lang w:val="en-GB"/>
              </w:rPr>
            </w:pPr>
            <w:r>
              <w:rPr>
                <w:rFonts w:ascii="Calibri Light" w:hAnsi="Calibri Light" w:cs="Calibri Light"/>
                <w:color w:val="404040" w:themeColor="text1" w:themeTint="BF"/>
                <w:sz w:val="18"/>
                <w:szCs w:val="18"/>
                <w:lang w:val="en-GB"/>
              </w:rPr>
              <w:t xml:space="preserve">A </w:t>
            </w:r>
            <w:proofErr w:type="spellStart"/>
            <w:r>
              <w:rPr>
                <w:rFonts w:ascii="Calibri Light" w:hAnsi="Calibri Light" w:cs="Calibri Light"/>
                <w:color w:val="404040" w:themeColor="text1" w:themeTint="BF"/>
                <w:sz w:val="18"/>
                <w:szCs w:val="18"/>
                <w:lang w:val="en-GB"/>
              </w:rPr>
              <w:t>tréner</w:t>
            </w:r>
            <w:proofErr w:type="spellEnd"/>
            <w:r>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véleménye</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gyakorlati</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készségeinek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javításáról</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gyakor</w:t>
            </w:r>
            <w:r>
              <w:rPr>
                <w:rFonts w:ascii="Calibri Light" w:hAnsi="Calibri Light" w:cs="Calibri Light"/>
                <w:color w:val="404040" w:themeColor="text1" w:themeTint="BF"/>
                <w:sz w:val="18"/>
                <w:szCs w:val="18"/>
                <w:lang w:val="en-GB"/>
              </w:rPr>
              <w:t>olták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az</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egyes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elemek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tulajdonságait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feldolgozását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felismerését</w:t>
            </w:r>
            <w:proofErr w:type="spellEnd"/>
            <w:r>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számos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hal</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tenger</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gyümölcsei</w:t>
            </w:r>
            <w:r>
              <w:rPr>
                <w:rFonts w:ascii="Calibri Light" w:hAnsi="Calibri Light" w:cs="Calibri Light"/>
                <w:color w:val="404040" w:themeColor="text1" w:themeTint="BF"/>
                <w:sz w:val="18"/>
                <w:szCs w:val="18"/>
                <w:lang w:val="en-GB"/>
              </w:rPr>
              <w:t>re</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vonatkozóan</w:t>
            </w:r>
            <w:proofErr w:type="spellEnd"/>
            <w:r>
              <w:rPr>
                <w:rFonts w:ascii="Calibri Light" w:hAnsi="Calibri Light" w:cs="Calibri Light"/>
                <w:color w:val="404040" w:themeColor="text1" w:themeTint="BF"/>
                <w:sz w:val="18"/>
                <w:szCs w:val="18"/>
                <w:lang w:val="en-GB"/>
              </w:rPr>
              <w:t>.</w:t>
            </w:r>
          </w:p>
          <w:p w14:paraId="007D8F3F" w14:textId="0B2FE625" w:rsidR="00697736" w:rsidRPr="00B8201D" w:rsidRDefault="00492F1B"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highlight w:val="yellow"/>
                <w:lang w:val="en-GB"/>
              </w:rPr>
            </w:pPr>
            <w:r w:rsidRPr="00492F1B">
              <w:rPr>
                <w:rFonts w:ascii="Calibri Light" w:hAnsi="Calibri Light" w:cs="Calibri Light"/>
                <w:color w:val="404040" w:themeColor="text1" w:themeTint="BF"/>
                <w:sz w:val="18"/>
                <w:szCs w:val="18"/>
                <w:lang w:val="en-GB"/>
              </w:rPr>
              <w:t xml:space="preserve">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legfontosabb</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jellegzetes</w:t>
            </w:r>
            <w:r>
              <w:rPr>
                <w:rFonts w:ascii="Calibri Light" w:hAnsi="Calibri Light" w:cs="Calibri Light"/>
                <w:color w:val="404040" w:themeColor="text1" w:themeTint="BF"/>
                <w:sz w:val="18"/>
                <w:szCs w:val="18"/>
                <w:lang w:val="en-GB"/>
              </w:rPr>
              <w:t>ségei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amelyek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megkülönböztethetők</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csoportban</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erősségei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gyengeségei</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leggyakrabban</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készségeinek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hiányosságait</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azonosították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stb</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munka</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elvégzése</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iránti</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ér</w:t>
            </w:r>
            <w:r>
              <w:rPr>
                <w:rFonts w:ascii="Calibri Light" w:hAnsi="Calibri Light" w:cs="Calibri Light"/>
                <w:color w:val="404040" w:themeColor="text1" w:themeTint="BF"/>
                <w:sz w:val="18"/>
                <w:szCs w:val="18"/>
                <w:lang w:val="en-GB"/>
              </w:rPr>
              <w:t>deklődés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hatékonyság</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Kevés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ismeret</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tenger</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gyümölcsei</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halak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választékáról</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az</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ételekről</w:t>
            </w:r>
            <w:proofErr w:type="spellEnd"/>
          </w:p>
        </w:tc>
      </w:tr>
      <w:tr w:rsidR="00697736" w:rsidRPr="00B8201D" w14:paraId="5FE86CA5" w14:textId="77777777" w:rsidTr="00697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03554910" w14:textId="125F2167" w:rsidR="00697736" w:rsidRPr="00B8201D" w:rsidRDefault="00492F1B" w:rsidP="00697736">
            <w:pPr>
              <w:spacing w:before="120" w:after="120" w:line="240" w:lineRule="auto"/>
              <w:jc w:val="cente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lastRenderedPageBreak/>
              <w:t>FŰSZERES KONYHA</w:t>
            </w:r>
          </w:p>
        </w:tc>
        <w:tc>
          <w:tcPr>
            <w:tcW w:w="3415" w:type="pct"/>
            <w:vAlign w:val="center"/>
          </w:tcPr>
          <w:p w14:paraId="224519B2" w14:textId="360957C3" w:rsidR="00492F1B" w:rsidRPr="00492F1B" w:rsidRDefault="00492F1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proofErr w:type="spellStart"/>
            <w:r w:rsidRPr="00492F1B">
              <w:rPr>
                <w:rFonts w:ascii="Calibri Light" w:hAnsi="Calibri Light" w:cs="Calibri Light"/>
                <w:color w:val="404040" w:themeColor="text1" w:themeTint="BF"/>
                <w:sz w:val="18"/>
                <w:szCs w:val="18"/>
                <w:lang w:val="en-GB"/>
              </w:rPr>
              <w:t>Oktató</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véleménye</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ismereteinek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bővítéséről</w:t>
            </w:r>
            <w:proofErr w:type="spellEnd"/>
            <w:r w:rsidRPr="00492F1B">
              <w:rPr>
                <w:rFonts w:ascii="Calibri Light" w:hAnsi="Calibri Light" w:cs="Calibri Light"/>
                <w:color w:val="404040" w:themeColor="text1" w:themeTint="BF"/>
                <w:sz w:val="18"/>
                <w:szCs w:val="18"/>
                <w:lang w:val="en-GB"/>
              </w:rPr>
              <w:t xml:space="preserve">: Minden </w:t>
            </w:r>
            <w:proofErr w:type="spellStart"/>
            <w:r w:rsidRPr="00492F1B">
              <w:rPr>
                <w:rFonts w:ascii="Calibri Light" w:hAnsi="Calibri Light" w:cs="Calibri Light"/>
                <w:color w:val="404040" w:themeColor="text1" w:themeTint="BF"/>
                <w:sz w:val="18"/>
                <w:szCs w:val="18"/>
                <w:lang w:val="en-GB"/>
              </w:rPr>
              <w:t>résztvevő</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érdeklődik</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témában</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szervezeti</w:t>
            </w:r>
            <w:proofErr w:type="spellEnd"/>
            <w:r w:rsidRPr="00492F1B">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és</w:t>
            </w:r>
            <w:proofErr w:type="spellEnd"/>
            <w:r w:rsidR="00FB65CC">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gyakorlati</w:t>
            </w:r>
            <w:proofErr w:type="spellEnd"/>
            <w:r w:rsidR="00FB65CC">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ismeretek</w:t>
            </w:r>
            <w:proofErr w:type="spellEnd"/>
            <w:r w:rsidR="00FB65CC">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növekedtek</w:t>
            </w:r>
            <w:proofErr w:type="spellEnd"/>
            <w:r w:rsidRPr="00492F1B">
              <w:rPr>
                <w:rFonts w:ascii="Calibri Light" w:hAnsi="Calibri Light" w:cs="Calibri Light"/>
                <w:color w:val="404040" w:themeColor="text1" w:themeTint="BF"/>
                <w:sz w:val="18"/>
                <w:szCs w:val="18"/>
                <w:lang w:val="en-GB"/>
              </w:rPr>
              <w:t>.</w:t>
            </w:r>
          </w:p>
          <w:p w14:paraId="4FF78386" w14:textId="12ACE9BF" w:rsidR="00492F1B" w:rsidRPr="00492F1B" w:rsidRDefault="00492F1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492F1B">
              <w:rPr>
                <w:rFonts w:ascii="Calibri Light" w:hAnsi="Calibri Light" w:cs="Calibri Light"/>
                <w:color w:val="404040" w:themeColor="text1" w:themeTint="BF"/>
                <w:sz w:val="18"/>
                <w:szCs w:val="18"/>
                <w:lang w:val="en-GB"/>
              </w:rPr>
              <w:t xml:space="preserve">Az </w:t>
            </w:r>
            <w:proofErr w:type="spellStart"/>
            <w:r w:rsidRPr="00492F1B">
              <w:rPr>
                <w:rFonts w:ascii="Calibri Light" w:hAnsi="Calibri Light" w:cs="Calibri Light"/>
                <w:color w:val="404040" w:themeColor="text1" w:themeTint="BF"/>
                <w:sz w:val="18"/>
                <w:szCs w:val="18"/>
                <w:lang w:val="en-GB"/>
              </w:rPr>
              <w:t>oktató</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véleménye</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gyakorlati</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készségeinek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javításáról</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fűszeres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konyha</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témájában</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gyakorlati</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készségek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jelentős</w:t>
            </w:r>
            <w:r w:rsidR="00FB65CC">
              <w:rPr>
                <w:rFonts w:ascii="Calibri Light" w:hAnsi="Calibri Light" w:cs="Calibri Light"/>
                <w:color w:val="404040" w:themeColor="text1" w:themeTint="BF"/>
                <w:sz w:val="18"/>
                <w:szCs w:val="18"/>
                <w:lang w:val="en-GB"/>
              </w:rPr>
              <w:t>en</w:t>
            </w:r>
            <w:proofErr w:type="spellEnd"/>
            <w:r w:rsidR="00FB65CC">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növekedtek</w:t>
            </w:r>
            <w:proofErr w:type="spellEnd"/>
            <w:r w:rsidRPr="00492F1B">
              <w:rPr>
                <w:rFonts w:ascii="Calibri Light" w:hAnsi="Calibri Light" w:cs="Calibri Light"/>
                <w:color w:val="404040" w:themeColor="text1" w:themeTint="BF"/>
                <w:sz w:val="18"/>
                <w:szCs w:val="18"/>
                <w:lang w:val="en-GB"/>
              </w:rPr>
              <w:t>.</w:t>
            </w:r>
          </w:p>
          <w:p w14:paraId="4E81AD76" w14:textId="1D596273" w:rsidR="00697736" w:rsidRPr="00B8201D" w:rsidRDefault="00492F1B"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24"/>
                <w:szCs w:val="24"/>
                <w:lang w:val="en-GB"/>
              </w:rPr>
            </w:pPr>
            <w:r w:rsidRPr="00492F1B">
              <w:rPr>
                <w:rFonts w:ascii="Calibri Light" w:hAnsi="Calibri Light" w:cs="Calibri Light"/>
                <w:color w:val="404040" w:themeColor="text1" w:themeTint="BF"/>
                <w:sz w:val="18"/>
                <w:szCs w:val="18"/>
                <w:lang w:val="en-GB"/>
              </w:rPr>
              <w:t xml:space="preserve">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karakterének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legfontosabb</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jellemzői</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amelyek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megkülö</w:t>
            </w:r>
            <w:r w:rsidR="00FB65CC">
              <w:rPr>
                <w:rFonts w:ascii="Calibri Light" w:hAnsi="Calibri Light" w:cs="Calibri Light"/>
                <w:color w:val="404040" w:themeColor="text1" w:themeTint="BF"/>
                <w:sz w:val="18"/>
                <w:szCs w:val="18"/>
                <w:lang w:val="en-GB"/>
              </w:rPr>
              <w:t>nböztethetők</w:t>
            </w:r>
            <w:proofErr w:type="spellEnd"/>
            <w:r w:rsidR="00FB65CC">
              <w:rPr>
                <w:rFonts w:ascii="Calibri Light" w:hAnsi="Calibri Light" w:cs="Calibri Light"/>
                <w:color w:val="404040" w:themeColor="text1" w:themeTint="BF"/>
                <w:sz w:val="18"/>
                <w:szCs w:val="18"/>
                <w:lang w:val="en-GB"/>
              </w:rPr>
              <w:t xml:space="preserve"> a </w:t>
            </w:r>
            <w:proofErr w:type="spellStart"/>
            <w:r w:rsidR="00FB65CC">
              <w:rPr>
                <w:rFonts w:ascii="Calibri Light" w:hAnsi="Calibri Light" w:cs="Calibri Light"/>
                <w:color w:val="404040" w:themeColor="text1" w:themeTint="BF"/>
                <w:sz w:val="18"/>
                <w:szCs w:val="18"/>
                <w:lang w:val="en-GB"/>
              </w:rPr>
              <w:t>csoportban</w:t>
            </w:r>
            <w:proofErr w:type="spellEnd"/>
            <w:r w:rsidR="00FB65CC">
              <w:rPr>
                <w:rFonts w:ascii="Calibri Light" w:hAnsi="Calibri Light" w:cs="Calibri Light"/>
                <w:color w:val="404040" w:themeColor="text1" w:themeTint="BF"/>
                <w:sz w:val="18"/>
                <w:szCs w:val="18"/>
                <w:lang w:val="en-GB"/>
              </w:rPr>
              <w:t xml:space="preserve">, a </w:t>
            </w:r>
            <w:proofErr w:type="spellStart"/>
            <w:r w:rsidR="00FB65CC">
              <w:rPr>
                <w:rFonts w:ascii="Calibri Light" w:hAnsi="Calibri Light" w:cs="Calibri Light"/>
                <w:color w:val="404040" w:themeColor="text1" w:themeTint="BF"/>
                <w:sz w:val="18"/>
                <w:szCs w:val="18"/>
                <w:lang w:val="en-GB"/>
              </w:rPr>
              <w:t>résztvevők</w:t>
            </w:r>
            <w:proofErr w:type="spellEnd"/>
            <w:r w:rsidR="00FB65CC">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erősségei</w:t>
            </w:r>
            <w:proofErr w:type="spellEnd"/>
            <w:r w:rsidR="00FB65CC">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és</w:t>
            </w:r>
            <w:proofErr w:type="spellEnd"/>
            <w:r w:rsidR="00FB65CC">
              <w:rPr>
                <w:rFonts w:ascii="Calibri Light" w:hAnsi="Calibri Light" w:cs="Calibri Light"/>
                <w:color w:val="404040" w:themeColor="text1" w:themeTint="BF"/>
                <w:sz w:val="18"/>
                <w:szCs w:val="18"/>
                <w:lang w:val="en-GB"/>
              </w:rPr>
              <w:t xml:space="preserve"> </w:t>
            </w:r>
            <w:proofErr w:type="spellStart"/>
            <w:r w:rsidR="00FB65CC">
              <w:rPr>
                <w:rFonts w:ascii="Calibri Light" w:hAnsi="Calibri Light" w:cs="Calibri Light"/>
                <w:color w:val="404040" w:themeColor="text1" w:themeTint="BF"/>
                <w:sz w:val="18"/>
                <w:szCs w:val="18"/>
                <w:lang w:val="en-GB"/>
              </w:rPr>
              <w:t>gyengeségei</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résztvevők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készségeiben</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hiányosságokat</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mutattak</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leggyakrabban</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stb</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Fegyelmezett</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csoport</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tanulásra</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vágyó</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érdeklődő</w:t>
            </w:r>
            <w:proofErr w:type="spellEnd"/>
            <w:r w:rsidRPr="00492F1B">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témában</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Hiányzik</w:t>
            </w:r>
            <w:proofErr w:type="spellEnd"/>
            <w:r w:rsidRPr="00492F1B">
              <w:rPr>
                <w:rFonts w:ascii="Calibri Light" w:hAnsi="Calibri Light" w:cs="Calibri Light"/>
                <w:color w:val="404040" w:themeColor="text1" w:themeTint="BF"/>
                <w:sz w:val="18"/>
                <w:szCs w:val="18"/>
                <w:lang w:val="en-GB"/>
              </w:rPr>
              <w:t xml:space="preserve"> a </w:t>
            </w:r>
            <w:proofErr w:type="spellStart"/>
            <w:r w:rsidR="00FB65CC">
              <w:rPr>
                <w:rFonts w:ascii="Calibri Light" w:hAnsi="Calibri Light" w:cs="Calibri Light"/>
                <w:color w:val="404040" w:themeColor="text1" w:themeTint="BF"/>
                <w:sz w:val="18"/>
                <w:szCs w:val="18"/>
                <w:lang w:val="en-GB"/>
              </w:rPr>
              <w:t>tudás</w:t>
            </w:r>
            <w:proofErr w:type="spellEnd"/>
            <w:r w:rsidR="00FB65CC">
              <w:rPr>
                <w:rFonts w:ascii="Calibri Light" w:hAnsi="Calibri Light" w:cs="Calibri Light"/>
                <w:color w:val="404040" w:themeColor="text1" w:themeTint="BF"/>
                <w:sz w:val="18"/>
                <w:szCs w:val="18"/>
                <w:lang w:val="en-GB"/>
              </w:rPr>
              <w:t xml:space="preserve"> a </w:t>
            </w:r>
            <w:proofErr w:type="spellStart"/>
            <w:r w:rsidRPr="00492F1B">
              <w:rPr>
                <w:rFonts w:ascii="Calibri Light" w:hAnsi="Calibri Light" w:cs="Calibri Light"/>
                <w:color w:val="404040" w:themeColor="text1" w:themeTint="BF"/>
                <w:sz w:val="18"/>
                <w:szCs w:val="18"/>
                <w:lang w:val="en-GB"/>
              </w:rPr>
              <w:t>konvekciós</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sütő</w:t>
            </w:r>
            <w:proofErr w:type="spellEnd"/>
            <w:r w:rsidRPr="00492F1B">
              <w:rPr>
                <w:rFonts w:ascii="Calibri Light" w:hAnsi="Calibri Light" w:cs="Calibri Light"/>
                <w:color w:val="404040" w:themeColor="text1" w:themeTint="BF"/>
                <w:sz w:val="18"/>
                <w:szCs w:val="18"/>
                <w:lang w:val="en-GB"/>
              </w:rPr>
              <w:t xml:space="preserve"> </w:t>
            </w:r>
            <w:proofErr w:type="spellStart"/>
            <w:r w:rsidRPr="00492F1B">
              <w:rPr>
                <w:rFonts w:ascii="Calibri Light" w:hAnsi="Calibri Light" w:cs="Calibri Light"/>
                <w:color w:val="404040" w:themeColor="text1" w:themeTint="BF"/>
                <w:sz w:val="18"/>
                <w:szCs w:val="18"/>
                <w:lang w:val="en-GB"/>
              </w:rPr>
              <w:t>használat</w:t>
            </w:r>
            <w:r w:rsidR="00FB65CC">
              <w:rPr>
                <w:rFonts w:ascii="Calibri Light" w:hAnsi="Calibri Light" w:cs="Calibri Light"/>
                <w:color w:val="404040" w:themeColor="text1" w:themeTint="BF"/>
                <w:sz w:val="18"/>
                <w:szCs w:val="18"/>
                <w:lang w:val="en-GB"/>
              </w:rPr>
              <w:t>ában</w:t>
            </w:r>
            <w:proofErr w:type="spellEnd"/>
            <w:r w:rsidR="00FB65CC">
              <w:rPr>
                <w:rFonts w:ascii="Calibri Light" w:hAnsi="Calibri Light" w:cs="Calibri Light"/>
                <w:color w:val="404040" w:themeColor="text1" w:themeTint="BF"/>
                <w:sz w:val="18"/>
                <w:szCs w:val="18"/>
                <w:lang w:val="en-GB"/>
              </w:rPr>
              <w:t>.</w:t>
            </w:r>
          </w:p>
        </w:tc>
      </w:tr>
    </w:tbl>
    <w:p w14:paraId="4F062E09" w14:textId="73273C82" w:rsidR="00697736" w:rsidRPr="00B8201D" w:rsidRDefault="00697736" w:rsidP="00E30402">
      <w:pPr>
        <w:spacing w:before="240"/>
        <w:jc w:val="both"/>
        <w:rPr>
          <w:rFonts w:ascii="Calibri Light" w:hAnsi="Calibri Light" w:cs="Calibri Light"/>
          <w:b/>
          <w:bCs/>
          <w:color w:val="404040" w:themeColor="text1" w:themeTint="BF"/>
          <w:sz w:val="24"/>
          <w:szCs w:val="24"/>
          <w:lang w:val="en-GB"/>
        </w:rPr>
      </w:pPr>
    </w:p>
    <w:tbl>
      <w:tblPr>
        <w:tblStyle w:val="Tabelalisty4akcent5"/>
        <w:tblW w:w="5000" w:type="pct"/>
        <w:tblCellMar>
          <w:top w:w="113" w:type="dxa"/>
          <w:bottom w:w="113" w:type="dxa"/>
        </w:tblCellMar>
        <w:tblLook w:val="04A0" w:firstRow="1" w:lastRow="0" w:firstColumn="1" w:lastColumn="0" w:noHBand="0" w:noVBand="1"/>
      </w:tblPr>
      <w:tblGrid>
        <w:gridCol w:w="2871"/>
        <w:gridCol w:w="6185"/>
      </w:tblGrid>
      <w:tr w:rsidR="004509AD" w:rsidRPr="00B8201D" w14:paraId="1A261BAB" w14:textId="77777777" w:rsidTr="00450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6579CC5" w14:textId="03E9D40B" w:rsidR="004509AD" w:rsidRPr="00B8201D" w:rsidRDefault="004509AD" w:rsidP="004509AD">
            <w:pPr>
              <w:spacing w:before="120" w:after="120" w:line="240" w:lineRule="auto"/>
              <w:jc w:val="center"/>
              <w:rPr>
                <w:rFonts w:ascii="Calibri Light" w:hAnsi="Calibri Light" w:cs="Calibri Light"/>
                <w:color w:val="404040" w:themeColor="text1" w:themeTint="BF"/>
                <w:sz w:val="18"/>
                <w:szCs w:val="18"/>
                <w:lang w:val="en-GB"/>
              </w:rPr>
            </w:pPr>
            <w:r w:rsidRPr="00B8201D">
              <w:rPr>
                <w:rFonts w:ascii="Calibri Light" w:hAnsi="Calibri Light" w:cs="Calibri Light"/>
                <w:color w:val="FFFFFF" w:themeColor="background1"/>
                <w:sz w:val="28"/>
                <w:szCs w:val="28"/>
                <w:lang w:val="en-GB"/>
              </w:rPr>
              <w:t>3</w:t>
            </w:r>
            <w:r w:rsidR="00FB65CC">
              <w:rPr>
                <w:rFonts w:ascii="Calibri Light" w:hAnsi="Calibri Light" w:cs="Calibri Light"/>
                <w:color w:val="FFFFFF" w:themeColor="background1"/>
                <w:sz w:val="28"/>
                <w:szCs w:val="28"/>
                <w:lang w:val="en-GB"/>
              </w:rPr>
              <w:t xml:space="preserve"> CSOPORT</w:t>
            </w:r>
          </w:p>
        </w:tc>
      </w:tr>
      <w:tr w:rsidR="004509AD" w:rsidRPr="00CD2B41" w14:paraId="351551B4" w14:textId="77777777" w:rsidTr="0045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6B073292" w14:textId="789A9DDA" w:rsidR="004509AD" w:rsidRPr="00B8201D" w:rsidRDefault="00FB65CC" w:rsidP="004509AD">
            <w:pPr>
              <w:spacing w:before="120" w:after="120" w:line="240" w:lineRule="auto"/>
              <w:jc w:val="cente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HALAK ÉS TENGER GYÜMÖLCSEI</w:t>
            </w:r>
          </w:p>
        </w:tc>
        <w:tc>
          <w:tcPr>
            <w:tcW w:w="3415" w:type="pct"/>
            <w:vAlign w:val="center"/>
          </w:tcPr>
          <w:p w14:paraId="19DF4466" w14:textId="3D1928CB" w:rsidR="00FB65CC" w:rsidRPr="00FB65CC" w:rsidRDefault="00FB65CC"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FB65CC">
              <w:rPr>
                <w:rFonts w:ascii="Calibri Light" w:hAnsi="Calibri Light" w:cs="Calibri Light"/>
                <w:color w:val="404040" w:themeColor="text1" w:themeTint="BF"/>
                <w:sz w:val="18"/>
                <w:szCs w:val="18"/>
                <w:lang w:val="en-GB"/>
              </w:rPr>
              <w:t xml:space="preserve">Az </w:t>
            </w:r>
            <w:proofErr w:type="spellStart"/>
            <w:r w:rsidRPr="00FB65CC">
              <w:rPr>
                <w:rFonts w:ascii="Calibri Light" w:hAnsi="Calibri Light" w:cs="Calibri Light"/>
                <w:color w:val="404040" w:themeColor="text1" w:themeTint="BF"/>
                <w:sz w:val="18"/>
                <w:szCs w:val="18"/>
                <w:lang w:val="en-GB"/>
              </w:rPr>
              <w:t>oktató</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véleménye</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tudásának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növekedéséről</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képzés</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résztvevői</w:t>
            </w:r>
            <w:proofErr w:type="spellEnd"/>
            <w:r w:rsidRPr="00FB65CC">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kiterjesztették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rendszerezték</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hal</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tenger</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gyümölcsei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ismereteiket</w:t>
            </w:r>
            <w:proofErr w:type="spellEnd"/>
            <w:r>
              <w:rPr>
                <w:rFonts w:ascii="Calibri Light" w:hAnsi="Calibri Light" w:cs="Calibri Light"/>
                <w:color w:val="404040" w:themeColor="text1" w:themeTint="BF"/>
                <w:sz w:val="18"/>
                <w:szCs w:val="18"/>
                <w:lang w:val="en-GB"/>
              </w:rPr>
              <w:t>.</w:t>
            </w:r>
          </w:p>
          <w:p w14:paraId="254FAF69" w14:textId="4F10C2BA" w:rsidR="00FB65CC" w:rsidRPr="00FB65CC" w:rsidRDefault="00FB65CC"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FB65CC">
              <w:rPr>
                <w:rFonts w:ascii="Calibri Light" w:hAnsi="Calibri Light" w:cs="Calibri Light"/>
                <w:color w:val="404040" w:themeColor="text1" w:themeTint="BF"/>
                <w:sz w:val="18"/>
                <w:szCs w:val="18"/>
                <w:lang w:val="en-GB"/>
              </w:rPr>
              <w:t xml:space="preserve">Az </w:t>
            </w:r>
            <w:proofErr w:type="spellStart"/>
            <w:r w:rsidRPr="00FB65CC">
              <w:rPr>
                <w:rFonts w:ascii="Calibri Light" w:hAnsi="Calibri Light" w:cs="Calibri Light"/>
                <w:color w:val="404040" w:themeColor="text1" w:themeTint="BF"/>
                <w:sz w:val="18"/>
                <w:szCs w:val="18"/>
                <w:lang w:val="en-GB"/>
              </w:rPr>
              <w:t>oktató</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véleménye</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gyakorlati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készségeinek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javít</w:t>
            </w:r>
            <w:r>
              <w:rPr>
                <w:rFonts w:ascii="Calibri Light" w:hAnsi="Calibri Light" w:cs="Calibri Light"/>
                <w:color w:val="404040" w:themeColor="text1" w:themeTint="BF"/>
                <w:sz w:val="18"/>
                <w:szCs w:val="18"/>
                <w:lang w:val="en-GB"/>
              </w:rPr>
              <w:t>ásáról</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gyakorolták</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feldolgozást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és</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filézést</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ha</w:t>
            </w:r>
            <w:r>
              <w:rPr>
                <w:rFonts w:ascii="Calibri Light" w:hAnsi="Calibri Light" w:cs="Calibri Light"/>
                <w:color w:val="404040" w:themeColor="text1" w:themeTint="BF"/>
                <w:sz w:val="18"/>
                <w:szCs w:val="18"/>
                <w:lang w:val="en-GB"/>
              </w:rPr>
              <w:t>lak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tenger</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gyümölcsei</w:t>
            </w:r>
            <w:proofErr w:type="spellEnd"/>
            <w:r>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szervi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tulajdonságainak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felismerését</w:t>
            </w:r>
            <w:proofErr w:type="spellEnd"/>
            <w:r w:rsidRPr="00FB65CC">
              <w:rPr>
                <w:rFonts w:ascii="Calibri Light" w:hAnsi="Calibri Light" w:cs="Calibri Light"/>
                <w:color w:val="404040" w:themeColor="text1" w:themeTint="BF"/>
                <w:sz w:val="18"/>
                <w:szCs w:val="18"/>
                <w:lang w:val="en-GB"/>
              </w:rPr>
              <w:t>.</w:t>
            </w:r>
          </w:p>
          <w:p w14:paraId="32F32669" w14:textId="57D554D1" w:rsidR="004509AD" w:rsidRPr="00B8201D" w:rsidRDefault="00FB65CC"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24"/>
                <w:szCs w:val="24"/>
                <w:lang w:val="en-GB"/>
              </w:rPr>
            </w:pPr>
            <w:r w:rsidRPr="00FB65CC">
              <w:rPr>
                <w:rFonts w:ascii="Calibri Light" w:hAnsi="Calibri Light" w:cs="Calibri Light"/>
                <w:color w:val="404040" w:themeColor="text1" w:themeTint="BF"/>
                <w:sz w:val="18"/>
                <w:szCs w:val="18"/>
                <w:lang w:val="en-GB"/>
              </w:rPr>
              <w:t xml:space="preserve">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legfontosabb</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jellegzetes</w:t>
            </w:r>
            <w:r>
              <w:rPr>
                <w:rFonts w:ascii="Calibri Light" w:hAnsi="Calibri Light" w:cs="Calibri Light"/>
                <w:color w:val="404040" w:themeColor="text1" w:themeTint="BF"/>
                <w:sz w:val="18"/>
                <w:szCs w:val="18"/>
                <w:lang w:val="en-GB"/>
              </w:rPr>
              <w:t>ségei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amelyek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megkülönböztethetők</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csoportjában</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erősségek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gyengeség</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készségeiben</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hiányosságokat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azonosí</w:t>
            </w:r>
            <w:r>
              <w:rPr>
                <w:rFonts w:ascii="Calibri Light" w:hAnsi="Calibri Light" w:cs="Calibri Light"/>
                <w:color w:val="404040" w:themeColor="text1" w:themeTint="BF"/>
                <w:sz w:val="18"/>
                <w:szCs w:val="18"/>
                <w:lang w:val="en-GB"/>
              </w:rPr>
              <w:t>tottak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stb</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új</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termékek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iránti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érdeklődése</w:t>
            </w:r>
            <w:proofErr w:type="spellEnd"/>
            <w:r>
              <w:rPr>
                <w:rFonts w:ascii="Calibri Light" w:hAnsi="Calibri Light" w:cs="Calibri Light"/>
                <w:color w:val="404040" w:themeColor="text1" w:themeTint="BF"/>
                <w:sz w:val="18"/>
                <w:szCs w:val="18"/>
                <w:lang w:val="en-GB"/>
              </w:rPr>
              <w:t>.</w:t>
            </w:r>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hal</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és</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tenger</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gyümölcsei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feldolgozási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technikájának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gyenge</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ismerete</w:t>
            </w:r>
            <w:proofErr w:type="spellEnd"/>
            <w:r w:rsidRPr="00FB65CC">
              <w:rPr>
                <w:rFonts w:ascii="Calibri Light" w:hAnsi="Calibri Light" w:cs="Calibri Light"/>
                <w:color w:val="404040" w:themeColor="text1" w:themeTint="BF"/>
                <w:sz w:val="18"/>
                <w:szCs w:val="18"/>
                <w:lang w:val="en-GB"/>
              </w:rPr>
              <w:t>.</w:t>
            </w:r>
          </w:p>
        </w:tc>
      </w:tr>
      <w:tr w:rsidR="004509AD" w:rsidRPr="00CD2B41" w14:paraId="2E4B662B" w14:textId="77777777" w:rsidTr="004509AD">
        <w:tc>
          <w:tcPr>
            <w:cnfStyle w:val="001000000000" w:firstRow="0" w:lastRow="0" w:firstColumn="1" w:lastColumn="0" w:oddVBand="0" w:evenVBand="0" w:oddHBand="0" w:evenHBand="0" w:firstRowFirstColumn="0" w:firstRowLastColumn="0" w:lastRowFirstColumn="0" w:lastRowLastColumn="0"/>
            <w:tcW w:w="1585" w:type="pct"/>
            <w:vAlign w:val="center"/>
          </w:tcPr>
          <w:p w14:paraId="0DEC2BC7" w14:textId="5C880563" w:rsidR="004509AD" w:rsidRPr="00B8201D" w:rsidRDefault="00FB65CC" w:rsidP="004509AD">
            <w:pPr>
              <w:spacing w:before="120" w:after="120" w:line="240" w:lineRule="auto"/>
              <w:jc w:val="cente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LEVESEK</w:t>
            </w:r>
          </w:p>
        </w:tc>
        <w:tc>
          <w:tcPr>
            <w:tcW w:w="3415" w:type="pct"/>
            <w:vAlign w:val="center"/>
          </w:tcPr>
          <w:p w14:paraId="52F3C3A1" w14:textId="1E957AEA" w:rsidR="00FB65CC" w:rsidRPr="00FB65CC" w:rsidRDefault="00FB65CC"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lang w:val="en-GB"/>
              </w:rPr>
            </w:pPr>
            <w:r w:rsidRPr="00FB65CC">
              <w:rPr>
                <w:rFonts w:ascii="Calibri Light" w:hAnsi="Calibri Light" w:cs="Calibri Light"/>
                <w:color w:val="404040" w:themeColor="text1" w:themeTint="BF"/>
                <w:sz w:val="18"/>
                <w:szCs w:val="18"/>
                <w:lang w:val="en-GB"/>
              </w:rPr>
              <w:t xml:space="preserve">Az </w:t>
            </w:r>
            <w:proofErr w:type="spellStart"/>
            <w:r w:rsidRPr="00FB65CC">
              <w:rPr>
                <w:rFonts w:ascii="Calibri Light" w:hAnsi="Calibri Light" w:cs="Calibri Light"/>
                <w:color w:val="404040" w:themeColor="text1" w:themeTint="BF"/>
                <w:sz w:val="18"/>
                <w:szCs w:val="18"/>
                <w:lang w:val="en-GB"/>
              </w:rPr>
              <w:t>oktató</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véleménye</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ismereteinek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bővítéséről</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Közép</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szintű</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csoport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feltesznek</w:t>
            </w:r>
            <w:proofErr w:type="spellEnd"/>
            <w:r>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kérdések</w:t>
            </w:r>
            <w:r>
              <w:rPr>
                <w:rFonts w:ascii="Calibri Light" w:hAnsi="Calibri Light" w:cs="Calibri Light"/>
                <w:color w:val="404040" w:themeColor="text1" w:themeTint="BF"/>
                <w:sz w:val="18"/>
                <w:szCs w:val="18"/>
                <w:lang w:val="en-GB"/>
              </w:rPr>
              <w:t>et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érdeklődnek</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téma</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iránt</w:t>
            </w:r>
            <w:proofErr w:type="spellEnd"/>
            <w:r w:rsidRPr="00FB65CC">
              <w:rPr>
                <w:rFonts w:ascii="Calibri Light" w:hAnsi="Calibri Light" w:cs="Calibri Light"/>
                <w:color w:val="404040" w:themeColor="text1" w:themeTint="BF"/>
                <w:sz w:val="18"/>
                <w:szCs w:val="18"/>
                <w:lang w:val="en-GB"/>
              </w:rPr>
              <w:t>.</w:t>
            </w:r>
          </w:p>
          <w:p w14:paraId="6CA4C842" w14:textId="4F1820DB" w:rsidR="00FB65CC" w:rsidRPr="00FB65CC" w:rsidRDefault="00FB65CC"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lang w:val="en-GB"/>
              </w:rPr>
            </w:pPr>
            <w:proofErr w:type="spellStart"/>
            <w:r w:rsidRPr="00FB65CC">
              <w:rPr>
                <w:rFonts w:ascii="Calibri Light" w:hAnsi="Calibri Light" w:cs="Calibri Light"/>
                <w:color w:val="404040" w:themeColor="text1" w:themeTint="BF"/>
                <w:sz w:val="18"/>
                <w:szCs w:val="18"/>
                <w:lang w:val="en-GB"/>
              </w:rPr>
              <w:t>Oktató</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véleménye</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gyakorlati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készségeinek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javításáról</w:t>
            </w:r>
            <w:proofErr w:type="spellEnd"/>
            <w:r w:rsidRPr="00FB65CC">
              <w:rPr>
                <w:rFonts w:ascii="Calibri Light" w:hAnsi="Calibri Light" w:cs="Calibri Light"/>
                <w:color w:val="404040" w:themeColor="text1" w:themeTint="BF"/>
                <w:sz w:val="18"/>
                <w:szCs w:val="18"/>
                <w:lang w:val="en-GB"/>
              </w:rPr>
              <w:t xml:space="preserve">: Az </w:t>
            </w:r>
            <w:proofErr w:type="spellStart"/>
            <w:r w:rsidRPr="00FB65CC">
              <w:rPr>
                <w:rFonts w:ascii="Calibri Light" w:hAnsi="Calibri Light" w:cs="Calibri Light"/>
                <w:color w:val="404040" w:themeColor="text1" w:themeTint="BF"/>
                <w:sz w:val="18"/>
                <w:szCs w:val="18"/>
                <w:lang w:val="en-GB"/>
              </w:rPr>
              <w:t>új</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technikák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iránt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érdeklődő</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csoport</w:t>
            </w:r>
            <w:proofErr w:type="spellEnd"/>
            <w:r w:rsidRPr="00FB65CC">
              <w:rPr>
                <w:rFonts w:ascii="Calibri Light" w:hAnsi="Calibri Light" w:cs="Calibri Light"/>
                <w:color w:val="404040" w:themeColor="text1" w:themeTint="BF"/>
                <w:sz w:val="18"/>
                <w:szCs w:val="18"/>
                <w:lang w:val="en-GB"/>
              </w:rPr>
              <w:t xml:space="preserve">. </w:t>
            </w:r>
            <w:r>
              <w:rPr>
                <w:rFonts w:ascii="Calibri Light" w:hAnsi="Calibri Light" w:cs="Calibri Light"/>
                <w:color w:val="404040" w:themeColor="text1" w:themeTint="BF"/>
                <w:sz w:val="18"/>
                <w:szCs w:val="18"/>
                <w:lang w:val="en-GB"/>
              </w:rPr>
              <w:t xml:space="preserve">A </w:t>
            </w:r>
            <w:proofErr w:type="spellStart"/>
            <w:r>
              <w:rPr>
                <w:rFonts w:ascii="Calibri Light" w:hAnsi="Calibri Light" w:cs="Calibri Light"/>
                <w:color w:val="404040" w:themeColor="text1" w:themeTint="BF"/>
                <w:sz w:val="18"/>
                <w:szCs w:val="18"/>
                <w:lang w:val="en-GB"/>
              </w:rPr>
              <w:t>kulináris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készségek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növekedtek</w:t>
            </w:r>
            <w:proofErr w:type="spellEnd"/>
            <w:r w:rsidRPr="00FB65CC">
              <w:rPr>
                <w:rFonts w:ascii="Calibri Light" w:hAnsi="Calibri Light" w:cs="Calibri Light"/>
                <w:color w:val="404040" w:themeColor="text1" w:themeTint="BF"/>
                <w:sz w:val="18"/>
                <w:szCs w:val="18"/>
                <w:lang w:val="en-GB"/>
              </w:rPr>
              <w:t>.</w:t>
            </w:r>
          </w:p>
          <w:p w14:paraId="2766D022" w14:textId="08A384D7" w:rsidR="004509AD" w:rsidRPr="00B8201D" w:rsidRDefault="00FB65CC"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24"/>
                <w:szCs w:val="24"/>
                <w:lang w:val="en-GB"/>
              </w:rPr>
            </w:pPr>
            <w:r w:rsidRPr="00FB65CC">
              <w:rPr>
                <w:rFonts w:ascii="Calibri Light" w:hAnsi="Calibri Light" w:cs="Calibri Light"/>
                <w:color w:val="404040" w:themeColor="text1" w:themeTint="BF"/>
                <w:sz w:val="18"/>
                <w:szCs w:val="18"/>
                <w:lang w:val="en-GB"/>
              </w:rPr>
              <w:t xml:space="preserve">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legfontosabb</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jellegzetességei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amelyek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meghatározták</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csoportot</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erősségeit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és</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gyengeségeit</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készségeiben</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leggyakrabban</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feltárt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hiányosságokat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stb</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Érdeklődés</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témák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iránt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Érdeklődés</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levesek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sűrítésére</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szolgáló</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új</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receptek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és</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módszerek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iránt</w:t>
            </w:r>
            <w:proofErr w:type="spellEnd"/>
            <w:r w:rsidR="004509AD" w:rsidRPr="00B8201D">
              <w:rPr>
                <w:rFonts w:ascii="Calibri Light" w:hAnsi="Calibri Light" w:cs="Calibri Light"/>
                <w:color w:val="404040" w:themeColor="text1" w:themeTint="BF"/>
                <w:sz w:val="18"/>
                <w:szCs w:val="18"/>
                <w:lang w:val="en-GB"/>
              </w:rPr>
              <w:t>.</w:t>
            </w:r>
          </w:p>
        </w:tc>
      </w:tr>
      <w:tr w:rsidR="004509AD" w:rsidRPr="00CD2B41" w14:paraId="46ABA90C" w14:textId="77777777" w:rsidTr="0045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1D9B53D8" w14:textId="2D99E4C1" w:rsidR="004509AD" w:rsidRPr="00B8201D" w:rsidRDefault="004509AD" w:rsidP="004509AD">
            <w:pPr>
              <w:spacing w:before="120" w:after="120" w:line="240" w:lineRule="auto"/>
              <w:jc w:val="center"/>
              <w:rPr>
                <w:rFonts w:ascii="Calibri Light" w:hAnsi="Calibri Light" w:cs="Calibri Light"/>
                <w:color w:val="404040" w:themeColor="text1" w:themeTint="BF"/>
                <w:lang w:val="en-GB"/>
              </w:rPr>
            </w:pPr>
            <w:r w:rsidRPr="00B8201D">
              <w:rPr>
                <w:rFonts w:ascii="Calibri Light" w:hAnsi="Calibri Light" w:cs="Calibri Light"/>
                <w:color w:val="404040" w:themeColor="text1" w:themeTint="BF"/>
                <w:lang w:val="en-GB"/>
              </w:rPr>
              <w:t xml:space="preserve">HOTEL </w:t>
            </w:r>
            <w:r w:rsidR="00FB65CC">
              <w:rPr>
                <w:rFonts w:ascii="Calibri Light" w:hAnsi="Calibri Light" w:cs="Calibri Light"/>
                <w:color w:val="404040" w:themeColor="text1" w:themeTint="BF"/>
                <w:lang w:val="en-GB"/>
              </w:rPr>
              <w:t>REGGELI</w:t>
            </w:r>
          </w:p>
        </w:tc>
        <w:tc>
          <w:tcPr>
            <w:tcW w:w="3415" w:type="pct"/>
          </w:tcPr>
          <w:p w14:paraId="5785C1E1" w14:textId="6AF2B826" w:rsidR="00FB65CC" w:rsidRPr="00FB65CC" w:rsidRDefault="00FB65CC"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Pr>
                <w:rFonts w:ascii="Calibri Light" w:hAnsi="Calibri Light" w:cs="Calibri Light"/>
                <w:color w:val="404040" w:themeColor="text1" w:themeTint="BF"/>
                <w:sz w:val="18"/>
                <w:szCs w:val="18"/>
                <w:lang w:val="en-GB"/>
              </w:rPr>
              <w:t xml:space="preserve">Az </w:t>
            </w:r>
            <w:proofErr w:type="spellStart"/>
            <w:r>
              <w:rPr>
                <w:rFonts w:ascii="Calibri Light" w:hAnsi="Calibri Light" w:cs="Calibri Light"/>
                <w:color w:val="404040" w:themeColor="text1" w:themeTint="BF"/>
                <w:sz w:val="18"/>
                <w:szCs w:val="18"/>
                <w:lang w:val="en-GB"/>
              </w:rPr>
              <w:t>oktató</w:t>
            </w:r>
            <w:proofErr w:type="spellEnd"/>
            <w:r>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véleménye</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ismereteinek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bővítéséről</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Haladó</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csoportszint</w:t>
            </w:r>
            <w:proofErr w:type="spellEnd"/>
            <w:r w:rsidRPr="00FB65CC">
              <w:rPr>
                <w:rFonts w:ascii="Calibri Light" w:hAnsi="Calibri Light" w:cs="Calibri Light"/>
                <w:color w:val="404040" w:themeColor="text1" w:themeTint="BF"/>
                <w:sz w:val="18"/>
                <w:szCs w:val="18"/>
                <w:lang w:val="en-GB"/>
              </w:rPr>
              <w:t>.</w:t>
            </w:r>
          </w:p>
          <w:p w14:paraId="416BC714" w14:textId="77777777" w:rsidR="00FB65CC" w:rsidRPr="00FB65CC" w:rsidRDefault="00FB65CC"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FB65CC">
              <w:rPr>
                <w:rFonts w:ascii="Calibri Light" w:hAnsi="Calibri Light" w:cs="Calibri Light"/>
                <w:color w:val="404040" w:themeColor="text1" w:themeTint="BF"/>
                <w:sz w:val="18"/>
                <w:szCs w:val="18"/>
                <w:lang w:val="en-GB"/>
              </w:rPr>
              <w:t xml:space="preserve">Az </w:t>
            </w:r>
            <w:proofErr w:type="spellStart"/>
            <w:r w:rsidRPr="00FB65CC">
              <w:rPr>
                <w:rFonts w:ascii="Calibri Light" w:hAnsi="Calibri Light" w:cs="Calibri Light"/>
                <w:color w:val="404040" w:themeColor="text1" w:themeTint="BF"/>
                <w:sz w:val="18"/>
                <w:szCs w:val="18"/>
                <w:lang w:val="en-GB"/>
              </w:rPr>
              <w:t>oktató</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véleménye</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gyakorlati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készségeinek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javításáról</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csoport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nagyfokú</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összpontosítással</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dolgozik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fejleszteni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akarja</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képességeit</w:t>
            </w:r>
            <w:proofErr w:type="spellEnd"/>
            <w:r w:rsidRPr="00FB65CC">
              <w:rPr>
                <w:rFonts w:ascii="Calibri Light" w:hAnsi="Calibri Light" w:cs="Calibri Light"/>
                <w:color w:val="404040" w:themeColor="text1" w:themeTint="BF"/>
                <w:sz w:val="18"/>
                <w:szCs w:val="18"/>
                <w:lang w:val="en-GB"/>
              </w:rPr>
              <w:t>.</w:t>
            </w:r>
          </w:p>
          <w:p w14:paraId="55CD7919" w14:textId="1ABC0953" w:rsidR="004509AD" w:rsidRPr="00B8201D" w:rsidRDefault="00FB65CC"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24"/>
                <w:szCs w:val="24"/>
                <w:lang w:val="en-GB"/>
              </w:rPr>
            </w:pPr>
            <w:r w:rsidRPr="00FB65CC">
              <w:rPr>
                <w:rFonts w:ascii="Calibri Light" w:hAnsi="Calibri Light" w:cs="Calibri Light"/>
                <w:color w:val="404040" w:themeColor="text1" w:themeTint="BF"/>
                <w:sz w:val="18"/>
                <w:szCs w:val="18"/>
                <w:lang w:val="en-GB"/>
              </w:rPr>
              <w:t xml:space="preserve">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karakterének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legfontosabb</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jellemzői</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amelyek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megkülönböztetik</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csoportot</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erősségeit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és</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gyengeségeit</w:t>
            </w:r>
            <w:proofErr w:type="spellEnd"/>
            <w:r w:rsidRPr="00FB65CC">
              <w:rPr>
                <w:rFonts w:ascii="Calibri Light" w:hAnsi="Calibri Light" w:cs="Calibri Light"/>
                <w:color w:val="404040" w:themeColor="text1" w:themeTint="BF"/>
                <w:sz w:val="18"/>
                <w:szCs w:val="18"/>
                <w:lang w:val="en-GB"/>
              </w:rPr>
              <w:t xml:space="preserve">, 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készségeiben</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stb</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Gyakran</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mutattak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hiányosságokat</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stb</w:t>
            </w:r>
            <w:proofErr w:type="spellEnd"/>
            <w:r w:rsidRPr="00FB65CC">
              <w:rPr>
                <w:rFonts w:ascii="Calibri Light" w:hAnsi="Calibri Light" w:cs="Calibri Light"/>
                <w:color w:val="404040" w:themeColor="text1" w:themeTint="BF"/>
                <w:sz w:val="18"/>
                <w:szCs w:val="18"/>
                <w:lang w:val="en-GB"/>
              </w:rPr>
              <w:t xml:space="preserve"> .: A </w:t>
            </w:r>
            <w:proofErr w:type="spellStart"/>
            <w:r w:rsidRPr="00FB65CC">
              <w:rPr>
                <w:rFonts w:ascii="Calibri Light" w:hAnsi="Calibri Light" w:cs="Calibri Light"/>
                <w:color w:val="404040" w:themeColor="text1" w:themeTint="BF"/>
                <w:sz w:val="18"/>
                <w:szCs w:val="18"/>
                <w:lang w:val="en-GB"/>
              </w:rPr>
              <w:t>munkára</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konce</w:t>
            </w:r>
            <w:r w:rsidR="00AD13F6">
              <w:rPr>
                <w:rFonts w:ascii="Calibri Light" w:hAnsi="Calibri Light" w:cs="Calibri Light"/>
                <w:color w:val="404040" w:themeColor="text1" w:themeTint="BF"/>
                <w:sz w:val="18"/>
                <w:szCs w:val="18"/>
                <w:lang w:val="en-GB"/>
              </w:rPr>
              <w:t>ntráló</w:t>
            </w:r>
            <w:proofErr w:type="spellEnd"/>
            <w:r w:rsidR="00AD13F6">
              <w:rPr>
                <w:rFonts w:ascii="Calibri Light" w:hAnsi="Calibri Light" w:cs="Calibri Light"/>
                <w:color w:val="404040" w:themeColor="text1" w:themeTint="BF"/>
                <w:sz w:val="18"/>
                <w:szCs w:val="18"/>
                <w:lang w:val="en-GB"/>
              </w:rPr>
              <w:t xml:space="preserve">, </w:t>
            </w:r>
            <w:proofErr w:type="spellStart"/>
            <w:r w:rsidR="00AD13F6">
              <w:rPr>
                <w:rFonts w:ascii="Calibri Light" w:hAnsi="Calibri Light" w:cs="Calibri Light"/>
                <w:color w:val="404040" w:themeColor="text1" w:themeTint="BF"/>
                <w:sz w:val="18"/>
                <w:szCs w:val="18"/>
                <w:lang w:val="en-GB"/>
              </w:rPr>
              <w:t>aktív</w:t>
            </w:r>
            <w:proofErr w:type="spellEnd"/>
            <w:r w:rsidR="00AD13F6">
              <w:rPr>
                <w:rFonts w:ascii="Calibri Light" w:hAnsi="Calibri Light" w:cs="Calibri Light"/>
                <w:color w:val="404040" w:themeColor="text1" w:themeTint="BF"/>
                <w:sz w:val="18"/>
                <w:szCs w:val="18"/>
                <w:lang w:val="en-GB"/>
              </w:rPr>
              <w:t xml:space="preserve"> </w:t>
            </w:r>
            <w:proofErr w:type="spellStart"/>
            <w:r w:rsidR="00AD13F6">
              <w:rPr>
                <w:rFonts w:ascii="Calibri Light" w:hAnsi="Calibri Light" w:cs="Calibri Light"/>
                <w:color w:val="404040" w:themeColor="text1" w:themeTint="BF"/>
                <w:sz w:val="18"/>
                <w:szCs w:val="18"/>
                <w:lang w:val="en-GB"/>
              </w:rPr>
              <w:t>csoport</w:t>
            </w:r>
            <w:proofErr w:type="spellEnd"/>
            <w:r w:rsidR="00AD13F6">
              <w:rPr>
                <w:rFonts w:ascii="Calibri Light" w:hAnsi="Calibri Light" w:cs="Calibri Light"/>
                <w:color w:val="404040" w:themeColor="text1" w:themeTint="BF"/>
                <w:sz w:val="18"/>
                <w:szCs w:val="18"/>
                <w:lang w:val="en-GB"/>
              </w:rPr>
              <w:t xml:space="preserve"> </w:t>
            </w:r>
            <w:proofErr w:type="spellStart"/>
            <w:r w:rsidR="00AD13F6">
              <w:rPr>
                <w:rFonts w:ascii="Calibri Light" w:hAnsi="Calibri Light" w:cs="Calibri Light"/>
                <w:color w:val="404040" w:themeColor="text1" w:themeTint="BF"/>
                <w:sz w:val="18"/>
                <w:szCs w:val="18"/>
                <w:lang w:val="en-GB"/>
              </w:rPr>
              <w:t>megvilágítja</w:t>
            </w:r>
            <w:proofErr w:type="spellEnd"/>
            <w:r w:rsidR="00AD13F6">
              <w:rPr>
                <w:rFonts w:ascii="Calibri Light" w:hAnsi="Calibri Light" w:cs="Calibri Light"/>
                <w:color w:val="404040" w:themeColor="text1" w:themeTint="BF"/>
                <w:sz w:val="18"/>
                <w:szCs w:val="18"/>
                <w:lang w:val="en-GB"/>
              </w:rPr>
              <w:t xml:space="preserve"> </w:t>
            </w:r>
            <w:r w:rsidRPr="00FB65CC">
              <w:rPr>
                <w:rFonts w:ascii="Calibri Light" w:hAnsi="Calibri Light" w:cs="Calibri Light"/>
                <w:color w:val="404040" w:themeColor="text1" w:themeTint="BF"/>
                <w:sz w:val="18"/>
                <w:szCs w:val="18"/>
                <w:lang w:val="en-GB"/>
              </w:rPr>
              <w:t xml:space="preserve">a </w:t>
            </w:r>
            <w:proofErr w:type="spellStart"/>
            <w:r w:rsidRPr="00FB65CC">
              <w:rPr>
                <w:rFonts w:ascii="Calibri Light" w:hAnsi="Calibri Light" w:cs="Calibri Light"/>
                <w:color w:val="404040" w:themeColor="text1" w:themeTint="BF"/>
                <w:sz w:val="18"/>
                <w:szCs w:val="18"/>
                <w:lang w:val="en-GB"/>
              </w:rPr>
              <w:t>résztvevők</w:t>
            </w:r>
            <w:proofErr w:type="spellEnd"/>
            <w:r w:rsidRPr="00FB65CC">
              <w:rPr>
                <w:rFonts w:ascii="Calibri Light" w:hAnsi="Calibri Light" w:cs="Calibri Light"/>
                <w:color w:val="404040" w:themeColor="text1" w:themeTint="BF"/>
                <w:sz w:val="18"/>
                <w:szCs w:val="18"/>
                <w:lang w:val="en-GB"/>
              </w:rPr>
              <w:t xml:space="preserve"> </w:t>
            </w:r>
            <w:proofErr w:type="spellStart"/>
            <w:r w:rsidRPr="00FB65CC">
              <w:rPr>
                <w:rFonts w:ascii="Calibri Light" w:hAnsi="Calibri Light" w:cs="Calibri Light"/>
                <w:color w:val="404040" w:themeColor="text1" w:themeTint="BF"/>
                <w:sz w:val="18"/>
                <w:szCs w:val="18"/>
                <w:lang w:val="en-GB"/>
              </w:rPr>
              <w:t>gyengeségeit</w:t>
            </w:r>
            <w:proofErr w:type="spellEnd"/>
            <w:r w:rsidRPr="00FB65CC">
              <w:rPr>
                <w:rFonts w:ascii="Calibri Light" w:hAnsi="Calibri Light" w:cs="Calibri Light"/>
                <w:color w:val="404040" w:themeColor="text1" w:themeTint="BF"/>
                <w:sz w:val="18"/>
                <w:szCs w:val="18"/>
                <w:lang w:val="en-GB"/>
              </w:rPr>
              <w:t>.</w:t>
            </w:r>
          </w:p>
        </w:tc>
      </w:tr>
    </w:tbl>
    <w:p w14:paraId="56DB698F" w14:textId="77EAC896" w:rsidR="00697736" w:rsidRPr="00B8201D" w:rsidRDefault="00697736" w:rsidP="00E30402">
      <w:pPr>
        <w:spacing w:before="240"/>
        <w:jc w:val="both"/>
        <w:rPr>
          <w:rFonts w:ascii="Calibri Light" w:hAnsi="Calibri Light" w:cs="Calibri Light"/>
          <w:b/>
          <w:bCs/>
          <w:color w:val="404040" w:themeColor="text1" w:themeTint="BF"/>
          <w:sz w:val="24"/>
          <w:szCs w:val="24"/>
          <w:lang w:val="en-GB"/>
        </w:rPr>
      </w:pPr>
    </w:p>
    <w:tbl>
      <w:tblPr>
        <w:tblStyle w:val="Tabelalisty4akcent5"/>
        <w:tblW w:w="5000" w:type="pct"/>
        <w:tblCellMar>
          <w:top w:w="113" w:type="dxa"/>
          <w:bottom w:w="113" w:type="dxa"/>
        </w:tblCellMar>
        <w:tblLook w:val="04A0" w:firstRow="1" w:lastRow="0" w:firstColumn="1" w:lastColumn="0" w:noHBand="0" w:noVBand="1"/>
      </w:tblPr>
      <w:tblGrid>
        <w:gridCol w:w="2871"/>
        <w:gridCol w:w="6185"/>
      </w:tblGrid>
      <w:tr w:rsidR="004509AD" w:rsidRPr="00B8201D" w14:paraId="7C1DE2AC" w14:textId="77777777" w:rsidTr="00450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43FDD695" w14:textId="5CEA0947" w:rsidR="004509AD" w:rsidRPr="00B8201D" w:rsidRDefault="004509AD" w:rsidP="004509AD">
            <w:pPr>
              <w:spacing w:before="120" w:after="120" w:line="240" w:lineRule="auto"/>
              <w:jc w:val="center"/>
              <w:rPr>
                <w:rFonts w:ascii="Calibri Light" w:hAnsi="Calibri Light" w:cs="Calibri Light"/>
                <w:color w:val="404040" w:themeColor="text1" w:themeTint="BF"/>
                <w:sz w:val="18"/>
                <w:szCs w:val="18"/>
                <w:lang w:val="en-GB"/>
              </w:rPr>
            </w:pPr>
            <w:r w:rsidRPr="00B8201D">
              <w:rPr>
                <w:rFonts w:ascii="Calibri Light" w:hAnsi="Calibri Light" w:cs="Calibri Light"/>
                <w:color w:val="FFFFFF" w:themeColor="background1"/>
                <w:sz w:val="28"/>
                <w:szCs w:val="28"/>
                <w:lang w:val="en-GB"/>
              </w:rPr>
              <w:lastRenderedPageBreak/>
              <w:t>4</w:t>
            </w:r>
            <w:r w:rsidR="00AD13F6">
              <w:rPr>
                <w:rFonts w:ascii="Calibri Light" w:hAnsi="Calibri Light" w:cs="Calibri Light"/>
                <w:color w:val="FFFFFF" w:themeColor="background1"/>
                <w:sz w:val="28"/>
                <w:szCs w:val="28"/>
                <w:lang w:val="en-GB"/>
              </w:rPr>
              <w:t xml:space="preserve"> CSOPORT</w:t>
            </w:r>
          </w:p>
        </w:tc>
      </w:tr>
      <w:tr w:rsidR="004509AD" w:rsidRPr="00CD2B41" w14:paraId="4DBEA746" w14:textId="77777777" w:rsidTr="0045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6CBEDF85" w14:textId="36E2E2A5" w:rsidR="004509AD" w:rsidRPr="00B8201D" w:rsidRDefault="00AD13F6" w:rsidP="004509AD">
            <w:pPr>
              <w:spacing w:before="120" w:after="120" w:line="240" w:lineRule="auto"/>
              <w:jc w:val="cente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DESSZERT</w:t>
            </w:r>
          </w:p>
        </w:tc>
        <w:tc>
          <w:tcPr>
            <w:tcW w:w="3415" w:type="pct"/>
          </w:tcPr>
          <w:p w14:paraId="174A412E" w14:textId="24FBCFAE" w:rsidR="00AD13F6" w:rsidRPr="00AD13F6" w:rsidRDefault="00AD13F6"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AD13F6">
              <w:rPr>
                <w:rFonts w:ascii="Calibri Light" w:hAnsi="Calibri Light" w:cs="Calibri Light"/>
                <w:color w:val="404040" w:themeColor="text1" w:themeTint="BF"/>
                <w:sz w:val="18"/>
                <w:szCs w:val="18"/>
                <w:lang w:val="en-GB"/>
              </w:rPr>
              <w:t xml:space="preserve">Az </w:t>
            </w:r>
            <w:proofErr w:type="spellStart"/>
            <w:r w:rsidRPr="00AD13F6">
              <w:rPr>
                <w:rFonts w:ascii="Calibri Light" w:hAnsi="Calibri Light" w:cs="Calibri Light"/>
                <w:color w:val="404040" w:themeColor="text1" w:themeTint="BF"/>
                <w:sz w:val="18"/>
                <w:szCs w:val="18"/>
                <w:lang w:val="en-GB"/>
              </w:rPr>
              <w:t>oktató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véleménye</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közötti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ismeretek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bővítéséről</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csoport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szorgalmas</w:t>
            </w:r>
            <w:proofErr w:type="spellEnd"/>
            <w:r w:rsidRPr="00AD13F6">
              <w:rPr>
                <w:rFonts w:ascii="Calibri Light" w:hAnsi="Calibri Light" w:cs="Calibri Light"/>
                <w:color w:val="404040" w:themeColor="text1" w:themeTint="BF"/>
                <w:sz w:val="18"/>
                <w:szCs w:val="18"/>
                <w:lang w:val="en-GB"/>
              </w:rPr>
              <w:t xml:space="preserve"> volt, </w:t>
            </w:r>
            <w:proofErr w:type="spellStart"/>
            <w:r w:rsidRPr="00AD13F6">
              <w:rPr>
                <w:rFonts w:ascii="Calibri Light" w:hAnsi="Calibri Light" w:cs="Calibri Light"/>
                <w:color w:val="404040" w:themeColor="text1" w:themeTint="BF"/>
                <w:sz w:val="18"/>
                <w:szCs w:val="18"/>
                <w:lang w:val="en-GB"/>
              </w:rPr>
              <w:t>nagy</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érdeklődést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mutatott</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téma</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iránt</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alapvető</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ismere</w:t>
            </w:r>
            <w:r>
              <w:rPr>
                <w:rFonts w:ascii="Calibri Light" w:hAnsi="Calibri Light" w:cs="Calibri Light"/>
                <w:color w:val="404040" w:themeColor="text1" w:themeTint="BF"/>
                <w:sz w:val="18"/>
                <w:szCs w:val="18"/>
                <w:lang w:val="en-GB"/>
              </w:rPr>
              <w:t>tekkel</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rendelkeztek</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cukrászatról</w:t>
            </w:r>
            <w:proofErr w:type="spellEnd"/>
            <w:r w:rsidRPr="00AD13F6">
              <w:rPr>
                <w:rFonts w:ascii="Calibri Light" w:hAnsi="Calibri Light" w:cs="Calibri Light"/>
                <w:color w:val="404040" w:themeColor="text1" w:themeTint="BF"/>
                <w:sz w:val="18"/>
                <w:szCs w:val="18"/>
                <w:lang w:val="en-GB"/>
              </w:rPr>
              <w:t>.</w:t>
            </w:r>
          </w:p>
          <w:p w14:paraId="16B350FD" w14:textId="49970661" w:rsidR="00AD13F6" w:rsidRPr="00AD13F6" w:rsidRDefault="00AD13F6"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AD13F6">
              <w:rPr>
                <w:rFonts w:ascii="Calibri Light" w:hAnsi="Calibri Light" w:cs="Calibri Light"/>
                <w:color w:val="404040" w:themeColor="text1" w:themeTint="BF"/>
                <w:sz w:val="18"/>
                <w:szCs w:val="18"/>
                <w:lang w:val="en-GB"/>
              </w:rPr>
              <w:t xml:space="preserve">Az </w:t>
            </w:r>
            <w:proofErr w:type="spellStart"/>
            <w:r w:rsidRPr="00AD13F6">
              <w:rPr>
                <w:rFonts w:ascii="Calibri Light" w:hAnsi="Calibri Light" w:cs="Calibri Light"/>
                <w:color w:val="404040" w:themeColor="text1" w:themeTint="BF"/>
                <w:sz w:val="18"/>
                <w:szCs w:val="18"/>
                <w:lang w:val="en-GB"/>
              </w:rPr>
              <w:t>oktató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véleménye</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gyakorlati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készségeinek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javításáról</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csoport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szorg</w:t>
            </w:r>
            <w:r>
              <w:rPr>
                <w:rFonts w:ascii="Calibri Light" w:hAnsi="Calibri Light" w:cs="Calibri Light"/>
                <w:color w:val="404040" w:themeColor="text1" w:themeTint="BF"/>
                <w:sz w:val="18"/>
                <w:szCs w:val="18"/>
                <w:lang w:val="en-GB"/>
              </w:rPr>
              <w:t>almas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elkötelezett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készséges</w:t>
            </w:r>
            <w:proofErr w:type="spellEnd"/>
            <w:r>
              <w:rPr>
                <w:rFonts w:ascii="Calibri Light" w:hAnsi="Calibri Light" w:cs="Calibri Light"/>
                <w:color w:val="404040" w:themeColor="text1" w:themeTint="BF"/>
                <w:sz w:val="18"/>
                <w:szCs w:val="18"/>
                <w:lang w:val="en-GB"/>
              </w:rPr>
              <w:t xml:space="preserve"> </w:t>
            </w:r>
            <w:r w:rsidRPr="00AD13F6">
              <w:rPr>
                <w:rFonts w:ascii="Calibri Light" w:hAnsi="Calibri Light" w:cs="Calibri Light"/>
                <w:color w:val="404040" w:themeColor="text1" w:themeTint="BF"/>
                <w:sz w:val="18"/>
                <w:szCs w:val="18"/>
                <w:lang w:val="en-GB"/>
              </w:rPr>
              <w:t>volt.</w:t>
            </w:r>
          </w:p>
          <w:p w14:paraId="2E3F4ECC" w14:textId="41DC9C04" w:rsidR="004509AD" w:rsidRPr="00B8201D" w:rsidRDefault="00AD13F6"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24"/>
                <w:szCs w:val="24"/>
                <w:lang w:val="en-GB"/>
              </w:rPr>
            </w:pPr>
            <w:r w:rsidRPr="00AD13F6">
              <w:rPr>
                <w:rFonts w:ascii="Calibri Light" w:hAnsi="Calibri Light" w:cs="Calibri Light"/>
                <w:color w:val="404040" w:themeColor="text1" w:themeTint="BF"/>
                <w:sz w:val="18"/>
                <w:szCs w:val="18"/>
                <w:lang w:val="en-GB"/>
              </w:rPr>
              <w:t xml:space="preserve">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karakterének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legfontosabb</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jellemzői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amelyek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meghatározták</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csoportját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erősségeit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és</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gyengeségeit</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készségeiben</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leggyakrabban</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feltárt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hiányosságokat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stb</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Hasonló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szint</w:t>
            </w:r>
            <w:r>
              <w:rPr>
                <w:rFonts w:ascii="Calibri Light" w:hAnsi="Calibri Light" w:cs="Calibri Light"/>
                <w:color w:val="404040" w:themeColor="text1" w:themeTint="BF"/>
                <w:sz w:val="18"/>
                <w:szCs w:val="18"/>
                <w:lang w:val="en-GB"/>
              </w:rPr>
              <w:t>en</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áll</w:t>
            </w:r>
            <w:proofErr w:type="spellEnd"/>
            <w:r w:rsidRPr="00AD13F6">
              <w:rPr>
                <w:rFonts w:ascii="Calibri Light" w:hAnsi="Calibri Light" w:cs="Calibri Light"/>
                <w:color w:val="404040" w:themeColor="text1" w:themeTint="BF"/>
                <w:sz w:val="18"/>
                <w:szCs w:val="18"/>
                <w:lang w:val="en-GB"/>
              </w:rPr>
              <w:t>.</w:t>
            </w:r>
          </w:p>
        </w:tc>
      </w:tr>
      <w:tr w:rsidR="004509AD" w:rsidRPr="00CD2B41" w14:paraId="7F6D31FC" w14:textId="77777777" w:rsidTr="004509AD">
        <w:tc>
          <w:tcPr>
            <w:cnfStyle w:val="001000000000" w:firstRow="0" w:lastRow="0" w:firstColumn="1" w:lastColumn="0" w:oddVBand="0" w:evenVBand="0" w:oddHBand="0" w:evenHBand="0" w:firstRowFirstColumn="0" w:firstRowLastColumn="0" w:lastRowFirstColumn="0" w:lastRowLastColumn="0"/>
            <w:tcW w:w="1585" w:type="pct"/>
            <w:vAlign w:val="center"/>
          </w:tcPr>
          <w:p w14:paraId="262406FE" w14:textId="36396BC5" w:rsidR="004509AD" w:rsidRPr="00B8201D" w:rsidRDefault="00AD13F6" w:rsidP="004509AD">
            <w:pPr>
              <w:spacing w:before="120" w:after="120" w:line="240" w:lineRule="auto"/>
              <w:jc w:val="cente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FŰSZERES KONYHA</w:t>
            </w:r>
          </w:p>
        </w:tc>
        <w:tc>
          <w:tcPr>
            <w:tcW w:w="3415" w:type="pct"/>
          </w:tcPr>
          <w:p w14:paraId="59942C42" w14:textId="497B20B6" w:rsidR="00AD13F6" w:rsidRPr="00AD13F6" w:rsidRDefault="00AD13F6"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lang w:val="en-GB"/>
              </w:rPr>
            </w:pPr>
            <w:r w:rsidRPr="00AD13F6">
              <w:rPr>
                <w:rFonts w:ascii="Calibri Light" w:hAnsi="Calibri Light" w:cs="Calibri Light"/>
                <w:color w:val="404040" w:themeColor="text1" w:themeTint="BF"/>
                <w:sz w:val="18"/>
                <w:szCs w:val="18"/>
                <w:lang w:val="en-GB"/>
              </w:rPr>
              <w:t xml:space="preserve">Az </w:t>
            </w:r>
            <w:proofErr w:type="spellStart"/>
            <w:r w:rsidRPr="00AD13F6">
              <w:rPr>
                <w:rFonts w:ascii="Calibri Light" w:hAnsi="Calibri Light" w:cs="Calibri Light"/>
                <w:color w:val="404040" w:themeColor="text1" w:themeTint="BF"/>
                <w:sz w:val="18"/>
                <w:szCs w:val="18"/>
                <w:lang w:val="en-GB"/>
              </w:rPr>
              <w:t>oktató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véleménye</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ismereteinek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növekedéséről</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csoport</w:t>
            </w:r>
            <w:proofErr w:type="spellEnd"/>
            <w:r w:rsidRPr="00AD13F6">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önként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végrehajtotta</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az</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utasításokat</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gondosan</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elvégezte</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nekik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ajánlott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feladatot</w:t>
            </w:r>
            <w:proofErr w:type="spellEnd"/>
            <w:r w:rsidRPr="00AD13F6">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képesek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voltak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hatékonyan</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előállítani</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bemutatott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ételeket</w:t>
            </w:r>
            <w:proofErr w:type="spellEnd"/>
            <w:r w:rsidRPr="00AD13F6">
              <w:rPr>
                <w:rFonts w:ascii="Calibri Light" w:hAnsi="Calibri Light" w:cs="Calibri Light"/>
                <w:color w:val="404040" w:themeColor="text1" w:themeTint="BF"/>
                <w:sz w:val="18"/>
                <w:szCs w:val="18"/>
                <w:lang w:val="en-GB"/>
              </w:rPr>
              <w:t>.</w:t>
            </w:r>
          </w:p>
          <w:p w14:paraId="2472BC97" w14:textId="13A2CB80" w:rsidR="00AD13F6" w:rsidRPr="00AD13F6" w:rsidRDefault="00AD13F6"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lang w:val="en-GB"/>
              </w:rPr>
            </w:pPr>
            <w:r w:rsidRPr="00AD13F6">
              <w:rPr>
                <w:rFonts w:ascii="Calibri Light" w:hAnsi="Calibri Light" w:cs="Calibri Light"/>
                <w:color w:val="404040" w:themeColor="text1" w:themeTint="BF"/>
                <w:sz w:val="18"/>
                <w:szCs w:val="18"/>
                <w:lang w:val="en-GB"/>
              </w:rPr>
              <w:t xml:space="preserve">A </w:t>
            </w:r>
            <w:proofErr w:type="spellStart"/>
            <w:r w:rsidRPr="00AD13F6">
              <w:rPr>
                <w:rFonts w:ascii="Calibri Light" w:hAnsi="Calibri Light" w:cs="Calibri Light"/>
                <w:color w:val="404040" w:themeColor="text1" w:themeTint="BF"/>
                <w:sz w:val="18"/>
                <w:szCs w:val="18"/>
                <w:lang w:val="en-GB"/>
              </w:rPr>
              <w:t>képzésben</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való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nagy</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részvétel</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miatt</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csoport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jelentősen</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javította</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fűszeres</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konyha</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terén</w:t>
            </w:r>
            <w:proofErr w:type="spellEnd"/>
            <w:r>
              <w:rPr>
                <w:rFonts w:ascii="Calibri Light" w:hAnsi="Calibri Light" w:cs="Calibri Light"/>
                <w:color w:val="404040" w:themeColor="text1" w:themeTint="BF"/>
                <w:sz w:val="18"/>
                <w:szCs w:val="18"/>
                <w:lang w:val="en-GB"/>
              </w:rPr>
              <w:t xml:space="preserve"> a</w:t>
            </w:r>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készségeit</w:t>
            </w:r>
            <w:proofErr w:type="spellEnd"/>
            <w:r w:rsidRPr="00AD13F6">
              <w:rPr>
                <w:rFonts w:ascii="Calibri Light" w:hAnsi="Calibri Light" w:cs="Calibri Light"/>
                <w:color w:val="404040" w:themeColor="text1" w:themeTint="BF"/>
                <w:sz w:val="18"/>
                <w:szCs w:val="18"/>
                <w:lang w:val="en-GB"/>
              </w:rPr>
              <w:t>.</w:t>
            </w:r>
          </w:p>
          <w:p w14:paraId="4558EC47" w14:textId="48D98071" w:rsidR="004509AD" w:rsidRPr="00B8201D" w:rsidRDefault="00AD13F6" w:rsidP="00BB58AF">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24"/>
                <w:szCs w:val="24"/>
                <w:lang w:val="en-GB"/>
              </w:rPr>
            </w:pPr>
            <w:r w:rsidRPr="00AD13F6">
              <w:rPr>
                <w:rFonts w:ascii="Calibri Light" w:hAnsi="Calibri Light" w:cs="Calibri Light"/>
                <w:color w:val="404040" w:themeColor="text1" w:themeTint="BF"/>
                <w:sz w:val="18"/>
                <w:szCs w:val="18"/>
                <w:lang w:val="en-GB"/>
              </w:rPr>
              <w:t xml:space="preserve">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legfontosabb</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jellegzetes</w:t>
            </w:r>
            <w:r>
              <w:rPr>
                <w:rFonts w:ascii="Calibri Light" w:hAnsi="Calibri Light" w:cs="Calibri Light"/>
                <w:color w:val="404040" w:themeColor="text1" w:themeTint="BF"/>
                <w:sz w:val="18"/>
                <w:szCs w:val="18"/>
                <w:lang w:val="en-GB"/>
              </w:rPr>
              <w:t>ségei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amelyek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megkülönböztethetők</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csoportot</w:t>
            </w:r>
            <w:r>
              <w:rPr>
                <w:rFonts w:ascii="Calibri Light" w:hAnsi="Calibri Light" w:cs="Calibri Light"/>
                <w:color w:val="404040" w:themeColor="text1" w:themeTint="BF"/>
                <w:sz w:val="18"/>
                <w:szCs w:val="18"/>
                <w:lang w:val="en-GB"/>
              </w:rPr>
              <w:t>ban</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erősségei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gyengeségei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leggyakrabban</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készségeiben</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mutattak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hiányosságokat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stb</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Egy</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erős</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csoport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amely</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tudásuk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és</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gyakorlati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bővítését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kívánja</w:t>
            </w:r>
            <w:proofErr w:type="spellEnd"/>
            <w:r w:rsidRPr="00AD13F6">
              <w:rPr>
                <w:rFonts w:ascii="Calibri Light" w:hAnsi="Calibri Light" w:cs="Calibri Light"/>
                <w:color w:val="404040" w:themeColor="text1" w:themeTint="BF"/>
                <w:sz w:val="18"/>
                <w:szCs w:val="18"/>
                <w:lang w:val="en-GB"/>
              </w:rPr>
              <w:t>.</w:t>
            </w:r>
          </w:p>
        </w:tc>
      </w:tr>
      <w:tr w:rsidR="004509AD" w:rsidRPr="00CD2B41" w14:paraId="5B39992E" w14:textId="77777777" w:rsidTr="0045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vAlign w:val="center"/>
          </w:tcPr>
          <w:p w14:paraId="1B239AB8" w14:textId="08539514" w:rsidR="004509AD" w:rsidRPr="00B8201D" w:rsidRDefault="00AD13F6" w:rsidP="004509AD">
            <w:pPr>
              <w:spacing w:before="120" w:after="120" w:line="240" w:lineRule="auto"/>
              <w:jc w:val="cente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HÚS, VAD, BAROMFI</w:t>
            </w:r>
          </w:p>
        </w:tc>
        <w:tc>
          <w:tcPr>
            <w:tcW w:w="3415" w:type="pct"/>
          </w:tcPr>
          <w:p w14:paraId="66B492F3" w14:textId="7EEF28AF" w:rsidR="00AD13F6" w:rsidRPr="00AD13F6" w:rsidRDefault="00AD13F6"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AD13F6">
              <w:rPr>
                <w:rFonts w:ascii="Calibri Light" w:hAnsi="Calibri Light" w:cs="Calibri Light"/>
                <w:color w:val="404040" w:themeColor="text1" w:themeTint="BF"/>
                <w:sz w:val="18"/>
                <w:szCs w:val="18"/>
                <w:lang w:val="en-GB"/>
              </w:rPr>
              <w:t xml:space="preserve">Az </w:t>
            </w:r>
            <w:proofErr w:type="spellStart"/>
            <w:r w:rsidRPr="00AD13F6">
              <w:rPr>
                <w:rFonts w:ascii="Calibri Light" w:hAnsi="Calibri Light" w:cs="Calibri Light"/>
                <w:color w:val="404040" w:themeColor="text1" w:themeTint="BF"/>
                <w:sz w:val="18"/>
                <w:szCs w:val="18"/>
                <w:lang w:val="en-GB"/>
              </w:rPr>
              <w:t>oktató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véleménye</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ismereteiről</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növekszik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megközelítés</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nyersanyagokhoz</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termelési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elemek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ügyes</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megosztása</w:t>
            </w:r>
            <w:proofErr w:type="spellEnd"/>
            <w:r w:rsidRPr="00AD13F6">
              <w:rPr>
                <w:rFonts w:ascii="Calibri Light" w:hAnsi="Calibri Light" w:cs="Calibri Light"/>
                <w:color w:val="404040" w:themeColor="text1" w:themeTint="BF"/>
                <w:sz w:val="18"/>
                <w:szCs w:val="18"/>
                <w:lang w:val="en-GB"/>
              </w:rPr>
              <w:t>.</w:t>
            </w:r>
            <w:r>
              <w:rPr>
                <w:rFonts w:ascii="Calibri Light" w:hAnsi="Calibri Light" w:cs="Calibri Light"/>
                <w:color w:val="404040" w:themeColor="text1" w:themeTint="BF"/>
                <w:sz w:val="18"/>
                <w:szCs w:val="18"/>
                <w:lang w:val="en-GB"/>
              </w:rPr>
              <w:t xml:space="preserve"> Az </w:t>
            </w:r>
            <w:proofErr w:type="spellStart"/>
            <w:r>
              <w:rPr>
                <w:rFonts w:ascii="Calibri Light" w:hAnsi="Calibri Light" w:cs="Calibri Light"/>
                <w:color w:val="404040" w:themeColor="text1" w:themeTint="BF"/>
                <w:sz w:val="18"/>
                <w:szCs w:val="18"/>
                <w:lang w:val="en-GB"/>
              </w:rPr>
              <w:t>összetevők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pontos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összeállítása</w:t>
            </w:r>
            <w:proofErr w:type="spellEnd"/>
            <w:r w:rsidRPr="00AD13F6">
              <w:rPr>
                <w:rFonts w:ascii="Calibri Light" w:hAnsi="Calibri Light" w:cs="Calibri Light"/>
                <w:color w:val="404040" w:themeColor="text1" w:themeTint="BF"/>
                <w:sz w:val="18"/>
                <w:szCs w:val="18"/>
                <w:lang w:val="en-GB"/>
              </w:rPr>
              <w:t>.</w:t>
            </w:r>
          </w:p>
          <w:p w14:paraId="387662A6" w14:textId="303E4A4A" w:rsidR="00AD13F6" w:rsidRPr="00AD13F6" w:rsidRDefault="00AD13F6"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proofErr w:type="spellStart"/>
            <w:r w:rsidRPr="00AD13F6">
              <w:rPr>
                <w:rFonts w:ascii="Calibri Light" w:hAnsi="Calibri Light" w:cs="Calibri Light"/>
                <w:color w:val="404040" w:themeColor="text1" w:themeTint="BF"/>
                <w:sz w:val="18"/>
                <w:szCs w:val="18"/>
                <w:lang w:val="en-GB"/>
              </w:rPr>
              <w:t>Oktató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véleménye</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gyakorlati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készségeinek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javításáról</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dekoratív</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ételek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készségeinek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fejlesztése</w:t>
            </w:r>
            <w:proofErr w:type="spellEnd"/>
            <w:r w:rsidRPr="00AD13F6">
              <w:rPr>
                <w:rFonts w:ascii="Calibri Light" w:hAnsi="Calibri Light" w:cs="Calibri Light"/>
                <w:color w:val="404040" w:themeColor="text1" w:themeTint="BF"/>
                <w:sz w:val="18"/>
                <w:szCs w:val="18"/>
                <w:lang w:val="en-GB"/>
              </w:rPr>
              <w:t xml:space="preserve">. Az </w:t>
            </w:r>
            <w:proofErr w:type="spellStart"/>
            <w:r w:rsidRPr="00AD13F6">
              <w:rPr>
                <w:rFonts w:ascii="Calibri Light" w:hAnsi="Calibri Light" w:cs="Calibri Light"/>
                <w:color w:val="404040" w:themeColor="text1" w:themeTint="BF"/>
                <w:sz w:val="18"/>
                <w:szCs w:val="18"/>
                <w:lang w:val="en-GB"/>
              </w:rPr>
              <w:t>ételek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elrendezése</w:t>
            </w:r>
            <w:proofErr w:type="spellEnd"/>
            <w:r w:rsidRPr="00AD13F6">
              <w:rPr>
                <w:rFonts w:ascii="Calibri Light" w:hAnsi="Calibri Light" w:cs="Calibri Light"/>
                <w:color w:val="404040" w:themeColor="text1" w:themeTint="BF"/>
                <w:sz w:val="18"/>
                <w:szCs w:val="18"/>
                <w:lang w:val="en-GB"/>
              </w:rPr>
              <w:t xml:space="preserve"> modern </w:t>
            </w:r>
            <w:proofErr w:type="spellStart"/>
            <w:r w:rsidRPr="00AD13F6">
              <w:rPr>
                <w:rFonts w:ascii="Calibri Light" w:hAnsi="Calibri Light" w:cs="Calibri Light"/>
                <w:color w:val="404040" w:themeColor="text1" w:themeTint="BF"/>
                <w:sz w:val="18"/>
                <w:szCs w:val="18"/>
                <w:lang w:val="en-GB"/>
              </w:rPr>
              <w:t>stílusban</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Megfelelő</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szintű</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hozzávalók</w:t>
            </w:r>
            <w:proofErr w:type="spellEnd"/>
            <w:r w:rsidRPr="00AD13F6">
              <w:rPr>
                <w:rFonts w:ascii="Calibri Light" w:hAnsi="Calibri Light" w:cs="Calibri Light"/>
                <w:color w:val="404040" w:themeColor="text1" w:themeTint="BF"/>
                <w:sz w:val="18"/>
                <w:szCs w:val="18"/>
                <w:lang w:val="en-GB"/>
              </w:rPr>
              <w:t>.</w:t>
            </w:r>
          </w:p>
          <w:p w14:paraId="012A9F9A" w14:textId="193142CE" w:rsidR="004509AD" w:rsidRPr="00B8201D" w:rsidRDefault="00AD13F6" w:rsidP="00BB58AF">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lang w:val="en-GB"/>
              </w:rPr>
            </w:pPr>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legfontosabb</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jellegzetes</w:t>
            </w:r>
            <w:r>
              <w:rPr>
                <w:rFonts w:ascii="Calibri Light" w:hAnsi="Calibri Light" w:cs="Calibri Light"/>
                <w:color w:val="404040" w:themeColor="text1" w:themeTint="BF"/>
                <w:sz w:val="18"/>
                <w:szCs w:val="18"/>
                <w:lang w:val="en-GB"/>
              </w:rPr>
              <w:t>ségei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amelyek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megkülönböztethetők</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csoportban</w:t>
            </w:r>
            <w:proofErr w:type="spellEnd"/>
            <w:r>
              <w:rPr>
                <w:rFonts w:ascii="Calibri Light" w:hAnsi="Calibri Light" w:cs="Calibri Light"/>
                <w:color w:val="404040" w:themeColor="text1" w:themeTint="BF"/>
                <w:sz w:val="18"/>
                <w:szCs w:val="18"/>
                <w:lang w:val="en-GB"/>
              </w:rPr>
              <w:t xml:space="preserve">, a </w:t>
            </w:r>
            <w:proofErr w:type="spellStart"/>
            <w:r>
              <w:rPr>
                <w:rFonts w:ascii="Calibri Light" w:hAnsi="Calibri Light" w:cs="Calibri Light"/>
                <w:color w:val="404040" w:themeColor="text1" w:themeTint="BF"/>
                <w:sz w:val="18"/>
                <w:szCs w:val="18"/>
                <w:lang w:val="en-GB"/>
              </w:rPr>
              <w:t>résztvevők</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erősségei</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és</w:t>
            </w:r>
            <w:proofErr w:type="spellEnd"/>
            <w:r>
              <w:rPr>
                <w:rFonts w:ascii="Calibri Light" w:hAnsi="Calibri Light" w:cs="Calibri Light"/>
                <w:color w:val="404040" w:themeColor="text1" w:themeTint="BF"/>
                <w:sz w:val="18"/>
                <w:szCs w:val="18"/>
                <w:lang w:val="en-GB"/>
              </w:rPr>
              <w:t xml:space="preserve"> </w:t>
            </w:r>
            <w:proofErr w:type="spellStart"/>
            <w:r>
              <w:rPr>
                <w:rFonts w:ascii="Calibri Light" w:hAnsi="Calibri Light" w:cs="Calibri Light"/>
                <w:color w:val="404040" w:themeColor="text1" w:themeTint="BF"/>
                <w:sz w:val="18"/>
                <w:szCs w:val="18"/>
                <w:lang w:val="en-GB"/>
              </w:rPr>
              <w:t>gyengeségei</w:t>
            </w:r>
            <w:proofErr w:type="spellEnd"/>
            <w:r w:rsidRPr="00AD13F6">
              <w:rPr>
                <w:rFonts w:ascii="Calibri Light" w:hAnsi="Calibri Light" w:cs="Calibri Light"/>
                <w:color w:val="404040" w:themeColor="text1" w:themeTint="BF"/>
                <w:sz w:val="18"/>
                <w:szCs w:val="18"/>
                <w:lang w:val="en-GB"/>
              </w:rPr>
              <w:t xml:space="preserve">, a </w:t>
            </w:r>
            <w:proofErr w:type="spellStart"/>
            <w:r w:rsidRPr="00AD13F6">
              <w:rPr>
                <w:rFonts w:ascii="Calibri Light" w:hAnsi="Calibri Light" w:cs="Calibri Light"/>
                <w:color w:val="404040" w:themeColor="text1" w:themeTint="BF"/>
                <w:sz w:val="18"/>
                <w:szCs w:val="18"/>
                <w:lang w:val="en-GB"/>
              </w:rPr>
              <w:t>résztvevők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készségeiben</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stb</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Gyakran</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mutattak</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hiányosságokat</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stb</w:t>
            </w:r>
            <w:proofErr w:type="spellEnd"/>
            <w:r w:rsidRPr="00AD13F6">
              <w:rPr>
                <w:rFonts w:ascii="Calibri Light" w:hAnsi="Calibri Light" w:cs="Calibri Light"/>
                <w:color w:val="404040" w:themeColor="text1" w:themeTint="BF"/>
                <w:sz w:val="18"/>
                <w:szCs w:val="18"/>
                <w:lang w:val="en-GB"/>
              </w:rPr>
              <w:t xml:space="preserve">.: Az </w:t>
            </w:r>
            <w:proofErr w:type="spellStart"/>
            <w:r w:rsidRPr="00AD13F6">
              <w:rPr>
                <w:rFonts w:ascii="Calibri Light" w:hAnsi="Calibri Light" w:cs="Calibri Light"/>
                <w:color w:val="404040" w:themeColor="text1" w:themeTint="BF"/>
                <w:sz w:val="18"/>
                <w:szCs w:val="18"/>
                <w:lang w:val="en-GB"/>
              </w:rPr>
              <w:t>egyéni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munka</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jó</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szervezése</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Általános</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magas</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szintű</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szervezeti</w:t>
            </w:r>
            <w:proofErr w:type="spellEnd"/>
            <w:r w:rsidRPr="00AD13F6">
              <w:rPr>
                <w:rFonts w:ascii="Calibri Light" w:hAnsi="Calibri Light" w:cs="Calibri Light"/>
                <w:color w:val="404040" w:themeColor="text1" w:themeTint="BF"/>
                <w:sz w:val="18"/>
                <w:szCs w:val="18"/>
                <w:lang w:val="en-GB"/>
              </w:rPr>
              <w:t xml:space="preserve"> </w:t>
            </w:r>
            <w:proofErr w:type="spellStart"/>
            <w:r w:rsidRPr="00AD13F6">
              <w:rPr>
                <w:rFonts w:ascii="Calibri Light" w:hAnsi="Calibri Light" w:cs="Calibri Light"/>
                <w:color w:val="404040" w:themeColor="text1" w:themeTint="BF"/>
                <w:sz w:val="18"/>
                <w:szCs w:val="18"/>
                <w:lang w:val="en-GB"/>
              </w:rPr>
              <w:t>szabályok</w:t>
            </w:r>
            <w:proofErr w:type="spellEnd"/>
            <w:r w:rsidRPr="00AD13F6">
              <w:rPr>
                <w:rFonts w:ascii="Calibri Light" w:hAnsi="Calibri Light" w:cs="Calibri Light"/>
                <w:color w:val="404040" w:themeColor="text1" w:themeTint="BF"/>
                <w:sz w:val="18"/>
                <w:szCs w:val="18"/>
                <w:lang w:val="en-GB"/>
              </w:rPr>
              <w:t>.</w:t>
            </w:r>
          </w:p>
        </w:tc>
      </w:tr>
    </w:tbl>
    <w:p w14:paraId="4FA3F4FF" w14:textId="3E99BAE9" w:rsidR="00052854" w:rsidRPr="00B8201D" w:rsidRDefault="00594593" w:rsidP="00BB58AF">
      <w:pPr>
        <w:spacing w:before="240"/>
        <w:jc w:val="both"/>
        <w:rPr>
          <w:rFonts w:ascii="Calibri Light" w:hAnsi="Calibri Light" w:cs="Calibri Light"/>
          <w:b/>
          <w:bCs/>
          <w:color w:val="404040" w:themeColor="text1" w:themeTint="BF"/>
          <w:sz w:val="24"/>
          <w:szCs w:val="24"/>
          <w:lang w:val="en-GB"/>
        </w:rPr>
      </w:pPr>
      <w:r w:rsidRPr="00B8201D">
        <w:rPr>
          <w:rFonts w:ascii="Calibri Light" w:hAnsi="Calibri Light" w:cs="Calibri Light"/>
          <w:b/>
          <w:bCs/>
          <w:color w:val="404040" w:themeColor="text1" w:themeTint="BF"/>
          <w:sz w:val="24"/>
          <w:szCs w:val="24"/>
          <w:lang w:val="en-GB"/>
        </w:rPr>
        <w:t>A</w:t>
      </w:r>
      <w:r w:rsidR="00955D4B">
        <w:rPr>
          <w:rFonts w:ascii="Calibri Light" w:hAnsi="Calibri Light" w:cs="Calibri Light"/>
          <w:b/>
          <w:bCs/>
          <w:color w:val="404040" w:themeColor="text1" w:themeTint="BF"/>
          <w:sz w:val="24"/>
          <w:szCs w:val="24"/>
          <w:lang w:val="en-GB"/>
        </w:rPr>
        <w:t xml:space="preserve"> KONYHA CSAPATMUNKAÁBAN HASZNÁLT KÉSZSÉGEK ÉRTÉKELÉSE</w:t>
      </w:r>
    </w:p>
    <w:p w14:paraId="2D717011" w14:textId="0FFECF1A" w:rsidR="00955D4B" w:rsidRPr="000D5202" w:rsidRDefault="00955D4B" w:rsidP="00BB58AF">
      <w:pPr>
        <w:jc w:val="both"/>
        <w:rPr>
          <w:rFonts w:ascii="Calibri Light" w:hAnsi="Calibri Light" w:cs="Calibri Light"/>
          <w:color w:val="404040" w:themeColor="text1" w:themeTint="BF"/>
          <w:sz w:val="24"/>
          <w:szCs w:val="24"/>
          <w:lang w:val="en-GB"/>
        </w:rPr>
      </w:pPr>
      <w:r w:rsidRPr="000D5202">
        <w:rPr>
          <w:rFonts w:ascii="Calibri Light" w:hAnsi="Calibri Light" w:cs="Calibri Light"/>
          <w:color w:val="404040" w:themeColor="text1" w:themeTint="BF"/>
          <w:sz w:val="24"/>
          <w:szCs w:val="24"/>
          <w:lang w:val="en-GB"/>
        </w:rPr>
        <w:t xml:space="preserve">Az UP </w:t>
      </w:r>
      <w:proofErr w:type="spellStart"/>
      <w:r w:rsidRPr="000D5202">
        <w:rPr>
          <w:rFonts w:ascii="Calibri Light" w:hAnsi="Calibri Light" w:cs="Calibri Light"/>
          <w:color w:val="404040" w:themeColor="text1" w:themeTint="BF"/>
          <w:sz w:val="24"/>
          <w:szCs w:val="24"/>
          <w:lang w:val="en-GB"/>
        </w:rPr>
        <w:t>szakmai</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készségeinek</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kiértékelésére</w:t>
      </w:r>
      <w:proofErr w:type="spellEnd"/>
      <w:r w:rsidRPr="000D5202">
        <w:rPr>
          <w:rFonts w:ascii="Calibri Light" w:hAnsi="Calibri Light" w:cs="Calibri Light"/>
          <w:color w:val="404040" w:themeColor="text1" w:themeTint="BF"/>
          <w:sz w:val="24"/>
          <w:szCs w:val="24"/>
          <w:lang w:val="en-GB"/>
        </w:rPr>
        <w:t xml:space="preserve"> a </w:t>
      </w:r>
      <w:proofErr w:type="spellStart"/>
      <w:r w:rsidRPr="000D5202">
        <w:rPr>
          <w:rFonts w:ascii="Calibri Light" w:hAnsi="Calibri Light" w:cs="Calibri Light"/>
          <w:color w:val="404040" w:themeColor="text1" w:themeTint="BF"/>
          <w:sz w:val="24"/>
          <w:szCs w:val="24"/>
          <w:lang w:val="en-GB"/>
        </w:rPr>
        <w:t>főzőcsoportban</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kétszer</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kerül</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sor</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az</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oktatás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megkezdése</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előtt</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és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az</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oktatás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befejezése</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után</w:t>
      </w:r>
      <w:proofErr w:type="spellEnd"/>
      <w:r w:rsidRPr="000D5202">
        <w:rPr>
          <w:rFonts w:ascii="Calibri Light" w:hAnsi="Calibri Light" w:cs="Calibri Light"/>
          <w:color w:val="404040" w:themeColor="text1" w:themeTint="BF"/>
          <w:sz w:val="24"/>
          <w:szCs w:val="24"/>
          <w:lang w:val="en-GB"/>
        </w:rPr>
        <w:t>. „</w:t>
      </w:r>
      <w:proofErr w:type="spellStart"/>
      <w:r w:rsidRPr="000D5202">
        <w:rPr>
          <w:rFonts w:ascii="Calibri Light" w:hAnsi="Calibri Light" w:cs="Calibri Light"/>
          <w:color w:val="404040" w:themeColor="text1" w:themeTint="BF"/>
          <w:sz w:val="24"/>
          <w:szCs w:val="24"/>
          <w:lang w:val="en-GB"/>
        </w:rPr>
        <w:t>Csapatmunka</w:t>
      </w:r>
      <w:proofErr w:type="spellEnd"/>
      <w:r w:rsidRPr="000D5202">
        <w:rPr>
          <w:rFonts w:ascii="Calibri Light" w:hAnsi="Calibri Light" w:cs="Calibri Light"/>
          <w:color w:val="404040" w:themeColor="text1" w:themeTint="BF"/>
          <w:sz w:val="24"/>
          <w:szCs w:val="24"/>
          <w:lang w:val="en-GB"/>
        </w:rPr>
        <w:t xml:space="preserve"> a </w:t>
      </w:r>
      <w:proofErr w:type="spellStart"/>
      <w:r w:rsidRPr="000D5202">
        <w:rPr>
          <w:rFonts w:ascii="Calibri Light" w:hAnsi="Calibri Light" w:cs="Calibri Light"/>
          <w:color w:val="404040" w:themeColor="text1" w:themeTint="BF"/>
          <w:sz w:val="24"/>
          <w:szCs w:val="24"/>
          <w:lang w:val="en-GB"/>
        </w:rPr>
        <w:t>konyhában</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Értékelés</w:t>
      </w:r>
      <w:proofErr w:type="spellEnd"/>
      <w:r w:rsidRPr="000D5202">
        <w:rPr>
          <w:rFonts w:ascii="Calibri Light" w:hAnsi="Calibri Light" w:cs="Calibri Light"/>
          <w:color w:val="404040" w:themeColor="text1" w:themeTint="BF"/>
          <w:sz w:val="24"/>
          <w:szCs w:val="24"/>
          <w:lang w:val="en-GB"/>
        </w:rPr>
        <w:t xml:space="preserve"> a </w:t>
      </w:r>
      <w:proofErr w:type="spellStart"/>
      <w:r w:rsidRPr="000D5202">
        <w:rPr>
          <w:rFonts w:ascii="Calibri Light" w:hAnsi="Calibri Light" w:cs="Calibri Light"/>
          <w:color w:val="404040" w:themeColor="text1" w:themeTint="BF"/>
          <w:sz w:val="24"/>
          <w:szCs w:val="24"/>
          <w:lang w:val="en-GB"/>
        </w:rPr>
        <w:t>munkáltatók</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és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munkatársak</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között</w:t>
      </w:r>
      <w:proofErr w:type="spellEnd"/>
      <w:r w:rsidRPr="000D5202">
        <w:rPr>
          <w:rFonts w:ascii="Calibri Light" w:hAnsi="Calibri Light" w:cs="Calibri Light"/>
          <w:color w:val="404040" w:themeColor="text1" w:themeTint="BF"/>
          <w:sz w:val="24"/>
          <w:szCs w:val="24"/>
          <w:lang w:val="en-GB"/>
        </w:rPr>
        <w:t xml:space="preserve"> 10 </w:t>
      </w:r>
      <w:proofErr w:type="spellStart"/>
      <w:r w:rsidRPr="000D5202">
        <w:rPr>
          <w:rFonts w:ascii="Calibri Light" w:hAnsi="Calibri Light" w:cs="Calibri Light"/>
          <w:color w:val="404040" w:themeColor="text1" w:themeTint="BF"/>
          <w:sz w:val="24"/>
          <w:szCs w:val="24"/>
          <w:lang w:val="en-GB"/>
        </w:rPr>
        <w:t>kérdés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kérdésben</w:t>
      </w:r>
      <w:proofErr w:type="spellEnd"/>
      <w:r w:rsidRPr="000D5202">
        <w:rPr>
          <w:rFonts w:ascii="Calibri Light" w:hAnsi="Calibri Light" w:cs="Calibri Light"/>
          <w:color w:val="404040" w:themeColor="text1" w:themeTint="BF"/>
          <w:sz w:val="24"/>
          <w:szCs w:val="24"/>
          <w:lang w:val="en-GB"/>
        </w:rPr>
        <w:t xml:space="preserve"> 39 </w:t>
      </w:r>
      <w:proofErr w:type="spellStart"/>
      <w:r w:rsidRPr="000D5202">
        <w:rPr>
          <w:rFonts w:ascii="Calibri Light" w:hAnsi="Calibri Light" w:cs="Calibri Light"/>
          <w:color w:val="404040" w:themeColor="text1" w:themeTint="BF"/>
          <w:sz w:val="24"/>
          <w:szCs w:val="24"/>
          <w:lang w:val="en-GB"/>
        </w:rPr>
        <w:t>válaszadó</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számára</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eredmény</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az</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előző</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és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utáni</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tesztek</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összehasonlítása</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után</w:t>
      </w:r>
      <w:proofErr w:type="spellEnd"/>
      <w:r w:rsidRPr="000D5202">
        <w:rPr>
          <w:rFonts w:ascii="Calibri Light" w:hAnsi="Calibri Light" w:cs="Calibri Light"/>
          <w:color w:val="404040" w:themeColor="text1" w:themeTint="BF"/>
          <w:sz w:val="24"/>
          <w:szCs w:val="24"/>
          <w:lang w:val="en-GB"/>
        </w:rPr>
        <w:t>):</w:t>
      </w:r>
    </w:p>
    <w:p w14:paraId="300A1C92" w14:textId="77777777" w:rsidR="00052854" w:rsidRPr="000D5202" w:rsidRDefault="00594593"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Ability to communicate in a team: 5 companies 60% growth, 25 companies 80%, 9 companies 100%.</w:t>
      </w:r>
    </w:p>
    <w:p w14:paraId="0EF6DF77"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lastRenderedPageBreak/>
        <w:t>Ability to make decisions: 10 companies 60% growth, 18 companies 80%, 11 companies 100%.</w:t>
      </w:r>
    </w:p>
    <w:p w14:paraId="2FE78437"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Teamwork skills: 33 companies 80%, 6 companies 100%.</w:t>
      </w:r>
    </w:p>
    <w:p w14:paraId="5FC7FD5B"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Ability to create relationships in a team: 20 companies 60% growth, 18 companies 80%.</w:t>
      </w:r>
    </w:p>
    <w:p w14:paraId="164F81EC"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Ability to resolve conflicts: 20 companies 60% growth, 16 companies 80%, 2 companies 100%.</w:t>
      </w:r>
    </w:p>
    <w:p w14:paraId="033809DD"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Ability to cooperate with the employer: 16 companies 80%, 20 companies 100%.</w:t>
      </w:r>
    </w:p>
    <w:p w14:paraId="17DF0F92"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The ability to organise work in the kitchen: 6 companies 60%, 20 companies 80%, 13 companies 100%.</w:t>
      </w:r>
    </w:p>
    <w:p w14:paraId="636514ED"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The ability to maintain a balance between costs and maintaining high quality dishes and portion sizes: 6 companies 60%, 20 companies 80%, 13 companies 100%.</w:t>
      </w:r>
    </w:p>
    <w:p w14:paraId="37E0C47B"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Ability to manage goods on the premises: 6 companies 60%, 25 companies 80%, 8 companies 100%.</w:t>
      </w:r>
    </w:p>
    <w:p w14:paraId="44DE6A3D" w14:textId="77777777" w:rsidR="00052854" w:rsidRPr="000D5202" w:rsidRDefault="00594593"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Ability to plan food cost: 33 companies 80%, 6 companies 100%.</w:t>
      </w:r>
    </w:p>
    <w:p w14:paraId="5067DDE9" w14:textId="633E9783" w:rsidR="00955D4B" w:rsidRPr="000D5202" w:rsidRDefault="00955D4B"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proofErr w:type="spellStart"/>
      <w:r w:rsidRPr="000D5202">
        <w:rPr>
          <w:rFonts w:ascii="Calibri Light" w:eastAsia="Calibri" w:hAnsi="Calibri Light" w:cs="Calibri Light"/>
          <w:color w:val="404040" w:themeColor="text1" w:themeTint="BF"/>
          <w:lang w:val="en-GB"/>
        </w:rPr>
        <w:t>Kommunikációs</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képesség</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csapatban</w:t>
      </w:r>
      <w:proofErr w:type="spellEnd"/>
      <w:r w:rsidRPr="000D5202">
        <w:rPr>
          <w:rFonts w:ascii="Calibri Light" w:eastAsia="Calibri" w:hAnsi="Calibri Light" w:cs="Calibri Light"/>
          <w:color w:val="404040" w:themeColor="text1" w:themeTint="BF"/>
          <w:lang w:val="en-GB"/>
        </w:rPr>
        <w:t xml:space="preserve">: 5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növekedett</w:t>
      </w:r>
      <w:proofErr w:type="spellEnd"/>
      <w:r w:rsidRPr="000D5202">
        <w:rPr>
          <w:rFonts w:ascii="Calibri Light" w:eastAsia="Calibri" w:hAnsi="Calibri Light" w:cs="Calibri Light"/>
          <w:color w:val="404040" w:themeColor="text1" w:themeTint="BF"/>
          <w:lang w:val="en-GB"/>
        </w:rPr>
        <w:t xml:space="preserve"> 60%, 25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9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3BB916C6" w14:textId="71B89A0C" w:rsidR="00955D4B" w:rsidRPr="000D5202" w:rsidRDefault="00955D4B"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proofErr w:type="spellStart"/>
      <w:r w:rsidRPr="000D5202">
        <w:rPr>
          <w:rFonts w:ascii="Calibri Light" w:eastAsia="Calibri" w:hAnsi="Calibri Light" w:cs="Calibri Light"/>
          <w:color w:val="404040" w:themeColor="text1" w:themeTint="BF"/>
          <w:lang w:val="en-GB"/>
        </w:rPr>
        <w:t>Döntési</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képesség</w:t>
      </w:r>
      <w:proofErr w:type="spellEnd"/>
      <w:r w:rsidRPr="000D5202">
        <w:rPr>
          <w:rFonts w:ascii="Calibri Light" w:eastAsia="Calibri" w:hAnsi="Calibri Light" w:cs="Calibri Light"/>
          <w:color w:val="404040" w:themeColor="text1" w:themeTint="BF"/>
          <w:lang w:val="en-GB"/>
        </w:rPr>
        <w:t xml:space="preserve">: 10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növekededett</w:t>
      </w:r>
      <w:proofErr w:type="spellEnd"/>
      <w:r w:rsidRPr="000D5202">
        <w:rPr>
          <w:rFonts w:ascii="Calibri Light" w:eastAsia="Calibri" w:hAnsi="Calibri Light" w:cs="Calibri Light"/>
          <w:color w:val="404040" w:themeColor="text1" w:themeTint="BF"/>
          <w:lang w:val="en-GB"/>
        </w:rPr>
        <w:t xml:space="preserve"> 60%, 18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11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46AB8FAF" w14:textId="6F014006" w:rsidR="00955D4B" w:rsidRPr="000D5202" w:rsidRDefault="00955D4B" w:rsidP="00BB58AF">
      <w:pPr>
        <w:pStyle w:val="Akapitzlist"/>
        <w:numPr>
          <w:ilvl w:val="0"/>
          <w:numId w:val="28"/>
        </w:numPr>
        <w:spacing w:line="276" w:lineRule="auto"/>
        <w:ind w:left="714" w:hanging="357"/>
        <w:jc w:val="both"/>
        <w:rPr>
          <w:rFonts w:ascii="Calibri Light" w:eastAsia="Calibri" w:hAnsi="Calibri Light" w:cs="Calibri Light"/>
          <w:color w:val="404040" w:themeColor="text1" w:themeTint="BF"/>
          <w:lang w:val="en-GB"/>
        </w:rPr>
      </w:pPr>
      <w:proofErr w:type="spellStart"/>
      <w:r w:rsidRPr="000D5202">
        <w:rPr>
          <w:rFonts w:ascii="Calibri Light" w:eastAsia="Calibri" w:hAnsi="Calibri Light" w:cs="Calibri Light"/>
          <w:color w:val="404040" w:themeColor="text1" w:themeTint="BF"/>
          <w:lang w:val="en-GB"/>
        </w:rPr>
        <w:t>Csapatmunka</w:t>
      </w:r>
      <w:proofErr w:type="spellEnd"/>
      <w:r w:rsidRPr="000D5202">
        <w:rPr>
          <w:rFonts w:ascii="Calibri Light" w:eastAsia="Calibri" w:hAnsi="Calibri Light" w:cs="Calibri Light"/>
          <w:color w:val="404040" w:themeColor="text1" w:themeTint="BF"/>
          <w:lang w:val="en-GB"/>
        </w:rPr>
        <w:t xml:space="preserve">: 33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6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3EB3F9AD" w14:textId="471DE1C4" w:rsidR="00955D4B" w:rsidRPr="000D5202" w:rsidRDefault="00955D4B"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proofErr w:type="spellStart"/>
      <w:r w:rsidRPr="000D5202">
        <w:rPr>
          <w:rFonts w:ascii="Calibri Light" w:eastAsia="Calibri" w:hAnsi="Calibri Light" w:cs="Calibri Light"/>
          <w:color w:val="404040" w:themeColor="text1" w:themeTint="BF"/>
          <w:lang w:val="en-GB"/>
        </w:rPr>
        <w:t>Képesség</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kapcsolatok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létrehozására</w:t>
      </w:r>
      <w:proofErr w:type="spellEnd"/>
      <w:r w:rsidRPr="000D5202">
        <w:rPr>
          <w:rFonts w:ascii="Calibri Light" w:eastAsia="Calibri" w:hAnsi="Calibri Light" w:cs="Calibri Light"/>
          <w:color w:val="404040" w:themeColor="text1" w:themeTint="BF"/>
          <w:lang w:val="en-GB"/>
        </w:rPr>
        <w:t xml:space="preserve"> a </w:t>
      </w:r>
      <w:proofErr w:type="spellStart"/>
      <w:r w:rsidRPr="000D5202">
        <w:rPr>
          <w:rFonts w:ascii="Calibri Light" w:eastAsia="Calibri" w:hAnsi="Calibri Light" w:cs="Calibri Light"/>
          <w:color w:val="404040" w:themeColor="text1" w:themeTint="BF"/>
          <w:lang w:val="en-GB"/>
        </w:rPr>
        <w:t>csapatban</w:t>
      </w:r>
      <w:proofErr w:type="spellEnd"/>
      <w:r w:rsidRPr="000D5202">
        <w:rPr>
          <w:rFonts w:ascii="Calibri Light" w:eastAsia="Calibri" w:hAnsi="Calibri Light" w:cs="Calibri Light"/>
          <w:color w:val="404040" w:themeColor="text1" w:themeTint="BF"/>
          <w:lang w:val="en-GB"/>
        </w:rPr>
        <w:t xml:space="preserve">: 20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növekedett</w:t>
      </w:r>
      <w:proofErr w:type="spellEnd"/>
      <w:r w:rsidRPr="000D5202">
        <w:rPr>
          <w:rFonts w:ascii="Calibri Light" w:eastAsia="Calibri" w:hAnsi="Calibri Light" w:cs="Calibri Light"/>
          <w:color w:val="404040" w:themeColor="text1" w:themeTint="BF"/>
          <w:lang w:val="en-GB"/>
        </w:rPr>
        <w:t xml:space="preserve"> 60%, 18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w:t>
      </w:r>
    </w:p>
    <w:p w14:paraId="197E382B" w14:textId="55DFADB7" w:rsidR="00955D4B" w:rsidRPr="000D5202" w:rsidRDefault="00955D4B"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proofErr w:type="spellStart"/>
      <w:r w:rsidRPr="000D5202">
        <w:rPr>
          <w:rFonts w:ascii="Calibri Light" w:eastAsia="Calibri" w:hAnsi="Calibri Light" w:cs="Calibri Light"/>
          <w:color w:val="404040" w:themeColor="text1" w:themeTint="BF"/>
          <w:lang w:val="en-GB"/>
        </w:rPr>
        <w:t>Konfliktusok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megoldásának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képessége</w:t>
      </w:r>
      <w:proofErr w:type="spellEnd"/>
      <w:r w:rsidRPr="000D5202">
        <w:rPr>
          <w:rFonts w:ascii="Calibri Light" w:eastAsia="Calibri" w:hAnsi="Calibri Light" w:cs="Calibri Light"/>
          <w:color w:val="404040" w:themeColor="text1" w:themeTint="BF"/>
          <w:lang w:val="en-GB"/>
        </w:rPr>
        <w:t xml:space="preserve">: 20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növekedett</w:t>
      </w:r>
      <w:proofErr w:type="spellEnd"/>
      <w:r w:rsidRPr="000D5202">
        <w:rPr>
          <w:rFonts w:ascii="Calibri Light" w:eastAsia="Calibri" w:hAnsi="Calibri Light" w:cs="Calibri Light"/>
          <w:color w:val="404040" w:themeColor="text1" w:themeTint="BF"/>
          <w:lang w:val="en-GB"/>
        </w:rPr>
        <w:t xml:space="preserve"> 60%, 16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2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1A3D86B1" w14:textId="62D6C704" w:rsidR="00955D4B" w:rsidRPr="000D5202" w:rsidRDefault="00955D4B"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proofErr w:type="spellStart"/>
      <w:r w:rsidRPr="000D5202">
        <w:rPr>
          <w:rFonts w:ascii="Calibri Light" w:eastAsia="Calibri" w:hAnsi="Calibri Light" w:cs="Calibri Light"/>
          <w:color w:val="404040" w:themeColor="text1" w:themeTint="BF"/>
          <w:lang w:val="en-GB"/>
        </w:rPr>
        <w:t>Képes</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együttműködni</w:t>
      </w:r>
      <w:proofErr w:type="spellEnd"/>
      <w:r w:rsidRPr="000D5202">
        <w:rPr>
          <w:rFonts w:ascii="Calibri Light" w:eastAsia="Calibri" w:hAnsi="Calibri Light" w:cs="Calibri Light"/>
          <w:color w:val="404040" w:themeColor="text1" w:themeTint="BF"/>
          <w:lang w:val="en-GB"/>
        </w:rPr>
        <w:t xml:space="preserve"> a </w:t>
      </w:r>
      <w:proofErr w:type="spellStart"/>
      <w:r w:rsidRPr="000D5202">
        <w:rPr>
          <w:rFonts w:ascii="Calibri Light" w:eastAsia="Calibri" w:hAnsi="Calibri Light" w:cs="Calibri Light"/>
          <w:color w:val="404040" w:themeColor="text1" w:themeTint="BF"/>
          <w:lang w:val="en-GB"/>
        </w:rPr>
        <w:t>munkáltatóval</w:t>
      </w:r>
      <w:proofErr w:type="spellEnd"/>
      <w:r w:rsidRPr="000D5202">
        <w:rPr>
          <w:rFonts w:ascii="Calibri Light" w:eastAsia="Calibri" w:hAnsi="Calibri Light" w:cs="Calibri Light"/>
          <w:color w:val="404040" w:themeColor="text1" w:themeTint="BF"/>
          <w:lang w:val="en-GB"/>
        </w:rPr>
        <w:t xml:space="preserve">: 16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20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4564E933" w14:textId="397FC20E" w:rsidR="00955D4B" w:rsidRPr="000D5202" w:rsidRDefault="00955D4B"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 xml:space="preserve">A </w:t>
      </w:r>
      <w:proofErr w:type="spellStart"/>
      <w:r w:rsidRPr="000D5202">
        <w:rPr>
          <w:rFonts w:ascii="Calibri Light" w:eastAsia="Calibri" w:hAnsi="Calibri Light" w:cs="Calibri Light"/>
          <w:color w:val="404040" w:themeColor="text1" w:themeTint="BF"/>
          <w:lang w:val="en-GB"/>
        </w:rPr>
        <w:t>konyhai</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munka</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megszervezésének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képessége</w:t>
      </w:r>
      <w:proofErr w:type="spellEnd"/>
      <w:r w:rsidRPr="000D5202">
        <w:rPr>
          <w:rFonts w:ascii="Calibri Light" w:eastAsia="Calibri" w:hAnsi="Calibri Light" w:cs="Calibri Light"/>
          <w:color w:val="404040" w:themeColor="text1" w:themeTint="BF"/>
          <w:lang w:val="en-GB"/>
        </w:rPr>
        <w:t xml:space="preserve">: 6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60%, 20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13 </w:t>
      </w:r>
      <w:proofErr w:type="spellStart"/>
      <w:r w:rsidRPr="000D5202">
        <w:rPr>
          <w:rFonts w:ascii="Calibri Light" w:eastAsia="Calibri" w:hAnsi="Calibri Light" w:cs="Calibri Light"/>
          <w:color w:val="404040" w:themeColor="text1" w:themeTint="BF"/>
          <w:lang w:val="en-GB"/>
        </w:rPr>
        <w:t>cég</w:t>
      </w:r>
      <w:proofErr w:type="spellEnd"/>
      <w:r w:rsidRPr="000D5202">
        <w:rPr>
          <w:rFonts w:ascii="Calibri Light" w:eastAsia="Calibri" w:hAnsi="Calibri Light" w:cs="Calibri Light"/>
          <w:color w:val="404040" w:themeColor="text1" w:themeTint="BF"/>
          <w:lang w:val="en-GB"/>
        </w:rPr>
        <w:t xml:space="preserve"> 100%.</w:t>
      </w:r>
    </w:p>
    <w:p w14:paraId="4B532C82" w14:textId="16EA984E" w:rsidR="00955D4B" w:rsidRPr="000D5202" w:rsidRDefault="00955D4B"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 xml:space="preserve">Az a </w:t>
      </w:r>
      <w:proofErr w:type="spellStart"/>
      <w:r w:rsidRPr="000D5202">
        <w:rPr>
          <w:rFonts w:ascii="Calibri Light" w:eastAsia="Calibri" w:hAnsi="Calibri Light" w:cs="Calibri Light"/>
          <w:color w:val="404040" w:themeColor="text1" w:themeTint="BF"/>
          <w:lang w:val="en-GB"/>
        </w:rPr>
        <w:t>képesség</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hogy</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fenntartjuk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az</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egyensúlyt</w:t>
      </w:r>
      <w:proofErr w:type="spellEnd"/>
      <w:r w:rsidRPr="000D5202">
        <w:rPr>
          <w:rFonts w:ascii="Calibri Light" w:eastAsia="Calibri" w:hAnsi="Calibri Light" w:cs="Calibri Light"/>
          <w:color w:val="404040" w:themeColor="text1" w:themeTint="BF"/>
          <w:lang w:val="en-GB"/>
        </w:rPr>
        <w:t xml:space="preserve"> a </w:t>
      </w:r>
      <w:proofErr w:type="spellStart"/>
      <w:r w:rsidRPr="000D5202">
        <w:rPr>
          <w:rFonts w:ascii="Calibri Light" w:eastAsia="Calibri" w:hAnsi="Calibri Light" w:cs="Calibri Light"/>
          <w:color w:val="404040" w:themeColor="text1" w:themeTint="BF"/>
          <w:lang w:val="en-GB"/>
        </w:rPr>
        <w:t>költségek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valamint</w:t>
      </w:r>
      <w:proofErr w:type="spellEnd"/>
      <w:r w:rsidRPr="000D5202">
        <w:rPr>
          <w:rFonts w:ascii="Calibri Light" w:eastAsia="Calibri" w:hAnsi="Calibri Light" w:cs="Calibri Light"/>
          <w:color w:val="404040" w:themeColor="text1" w:themeTint="BF"/>
          <w:lang w:val="en-GB"/>
        </w:rPr>
        <w:t xml:space="preserve"> a </w:t>
      </w:r>
      <w:proofErr w:type="spellStart"/>
      <w:r w:rsidRPr="000D5202">
        <w:rPr>
          <w:rFonts w:ascii="Calibri Light" w:eastAsia="Calibri" w:hAnsi="Calibri Light" w:cs="Calibri Light"/>
          <w:color w:val="404040" w:themeColor="text1" w:themeTint="BF"/>
          <w:lang w:val="en-GB"/>
        </w:rPr>
        <w:t>kiváló</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minőségű</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ételek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és</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az</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adagok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méretének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kialakítása</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között</w:t>
      </w:r>
      <w:proofErr w:type="spellEnd"/>
      <w:r w:rsidRPr="000D5202">
        <w:rPr>
          <w:rFonts w:ascii="Calibri Light" w:eastAsia="Calibri" w:hAnsi="Calibri Light" w:cs="Calibri Light"/>
          <w:color w:val="404040" w:themeColor="text1" w:themeTint="BF"/>
          <w:lang w:val="en-GB"/>
        </w:rPr>
        <w:t xml:space="preserve">: 6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60%, 20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13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50DF4F0B" w14:textId="40E1B8BC" w:rsidR="00955D4B" w:rsidRPr="000D5202" w:rsidRDefault="00955D4B"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proofErr w:type="spellStart"/>
      <w:r w:rsidRPr="000D5202">
        <w:rPr>
          <w:rFonts w:ascii="Calibri Light" w:eastAsia="Calibri" w:hAnsi="Calibri Light" w:cs="Calibri Light"/>
          <w:color w:val="404040" w:themeColor="text1" w:themeTint="BF"/>
          <w:lang w:val="en-GB"/>
        </w:rPr>
        <w:t>Képesség</w:t>
      </w:r>
      <w:proofErr w:type="spellEnd"/>
      <w:r w:rsidRPr="000D5202">
        <w:rPr>
          <w:rFonts w:ascii="Calibri Light" w:eastAsia="Calibri" w:hAnsi="Calibri Light" w:cs="Calibri Light"/>
          <w:color w:val="404040" w:themeColor="text1" w:themeTint="BF"/>
          <w:lang w:val="en-GB"/>
        </w:rPr>
        <w:t xml:space="preserve"> a </w:t>
      </w:r>
      <w:proofErr w:type="spellStart"/>
      <w:r w:rsidRPr="000D5202">
        <w:rPr>
          <w:rFonts w:ascii="Calibri Light" w:eastAsia="Calibri" w:hAnsi="Calibri Light" w:cs="Calibri Light"/>
          <w:color w:val="404040" w:themeColor="text1" w:themeTint="BF"/>
          <w:lang w:val="en-GB"/>
        </w:rPr>
        <w:t>helyszínen</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az</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áruk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kezelésére</w:t>
      </w:r>
      <w:proofErr w:type="spellEnd"/>
      <w:r w:rsidRPr="000D5202">
        <w:rPr>
          <w:rFonts w:ascii="Calibri Light" w:eastAsia="Calibri" w:hAnsi="Calibri Light" w:cs="Calibri Light"/>
          <w:color w:val="404040" w:themeColor="text1" w:themeTint="BF"/>
          <w:lang w:val="en-GB"/>
        </w:rPr>
        <w:t xml:space="preserve">: 6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60%, 25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8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21E82E57" w14:textId="7E6C37DB" w:rsidR="00955D4B" w:rsidRPr="000D5202" w:rsidRDefault="00955D4B" w:rsidP="00BB58AF">
      <w:pPr>
        <w:pStyle w:val="Akapitzlist"/>
        <w:numPr>
          <w:ilvl w:val="0"/>
          <w:numId w:val="28"/>
        </w:numPr>
        <w:spacing w:line="276" w:lineRule="auto"/>
        <w:jc w:val="both"/>
        <w:rPr>
          <w:rFonts w:ascii="Calibri Light" w:eastAsia="Calibri" w:hAnsi="Calibri Light" w:cs="Calibri Light"/>
          <w:color w:val="404040" w:themeColor="text1" w:themeTint="BF"/>
          <w:lang w:val="en-GB"/>
        </w:rPr>
      </w:pPr>
      <w:r w:rsidRPr="000D5202">
        <w:rPr>
          <w:rFonts w:ascii="Calibri Light" w:eastAsia="Calibri" w:hAnsi="Calibri Light" w:cs="Calibri Light"/>
          <w:color w:val="404040" w:themeColor="text1" w:themeTint="BF"/>
          <w:lang w:val="en-GB"/>
        </w:rPr>
        <w:t xml:space="preserve">Az </w:t>
      </w:r>
      <w:proofErr w:type="spellStart"/>
      <w:r w:rsidRPr="000D5202">
        <w:rPr>
          <w:rFonts w:ascii="Calibri Light" w:eastAsia="Calibri" w:hAnsi="Calibri Light" w:cs="Calibri Light"/>
          <w:color w:val="404040" w:themeColor="text1" w:themeTint="BF"/>
          <w:lang w:val="en-GB"/>
        </w:rPr>
        <w:t>élelmezési</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költségek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tervezésének</w:t>
      </w:r>
      <w:proofErr w:type="spellEnd"/>
      <w:r w:rsidRPr="000D5202">
        <w:rPr>
          <w:rFonts w:ascii="Calibri Light" w:eastAsia="Calibri" w:hAnsi="Calibri Light" w:cs="Calibri Light"/>
          <w:color w:val="404040" w:themeColor="text1" w:themeTint="BF"/>
          <w:lang w:val="en-GB"/>
        </w:rPr>
        <w:t xml:space="preserve"> </w:t>
      </w:r>
      <w:proofErr w:type="spellStart"/>
      <w:r w:rsidRPr="000D5202">
        <w:rPr>
          <w:rFonts w:ascii="Calibri Light" w:eastAsia="Calibri" w:hAnsi="Calibri Light" w:cs="Calibri Light"/>
          <w:color w:val="404040" w:themeColor="text1" w:themeTint="BF"/>
          <w:lang w:val="en-GB"/>
        </w:rPr>
        <w:t>képessége</w:t>
      </w:r>
      <w:proofErr w:type="spellEnd"/>
      <w:r w:rsidRPr="000D5202">
        <w:rPr>
          <w:rFonts w:ascii="Calibri Light" w:eastAsia="Calibri" w:hAnsi="Calibri Light" w:cs="Calibri Light"/>
          <w:color w:val="404040" w:themeColor="text1" w:themeTint="BF"/>
          <w:lang w:val="en-GB"/>
        </w:rPr>
        <w:t xml:space="preserve">: 33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80%, 6 </w:t>
      </w:r>
      <w:proofErr w:type="spellStart"/>
      <w:r w:rsidRPr="000D5202">
        <w:rPr>
          <w:rFonts w:ascii="Calibri Light" w:eastAsia="Calibri" w:hAnsi="Calibri Light" w:cs="Calibri Light"/>
          <w:color w:val="404040" w:themeColor="text1" w:themeTint="BF"/>
          <w:lang w:val="en-GB"/>
        </w:rPr>
        <w:t>vállalat</w:t>
      </w:r>
      <w:proofErr w:type="spellEnd"/>
      <w:r w:rsidRPr="000D5202">
        <w:rPr>
          <w:rFonts w:ascii="Calibri Light" w:eastAsia="Calibri" w:hAnsi="Calibri Light" w:cs="Calibri Light"/>
          <w:color w:val="404040" w:themeColor="text1" w:themeTint="BF"/>
          <w:lang w:val="en-GB"/>
        </w:rPr>
        <w:t xml:space="preserve"> 100%.</w:t>
      </w:r>
    </w:p>
    <w:p w14:paraId="155052C4" w14:textId="7371343C" w:rsidR="00052854" w:rsidRDefault="00A00A86" w:rsidP="00BB58AF">
      <w:pPr>
        <w:spacing w:before="240"/>
        <w:jc w:val="both"/>
        <w:rPr>
          <w:rFonts w:ascii="Calibri Light" w:hAnsi="Calibri Light" w:cs="Calibri Light"/>
          <w:color w:val="404040" w:themeColor="text1" w:themeTint="BF"/>
          <w:sz w:val="24"/>
          <w:szCs w:val="24"/>
          <w:lang w:val="en-GB"/>
        </w:rPr>
      </w:pPr>
      <w:r w:rsidRPr="000D5202">
        <w:rPr>
          <w:rFonts w:ascii="Calibri Light" w:hAnsi="Calibri Light" w:cs="Calibri Light"/>
          <w:color w:val="404040" w:themeColor="text1" w:themeTint="BF"/>
          <w:sz w:val="24"/>
          <w:szCs w:val="24"/>
          <w:lang w:val="en-GB"/>
        </w:rPr>
        <w:t xml:space="preserve">A </w:t>
      </w:r>
      <w:proofErr w:type="spellStart"/>
      <w:r w:rsidRPr="000D5202">
        <w:rPr>
          <w:rFonts w:ascii="Calibri Light" w:hAnsi="Calibri Light" w:cs="Calibri Light"/>
          <w:color w:val="404040" w:themeColor="text1" w:themeTint="BF"/>
          <w:sz w:val="24"/>
          <w:szCs w:val="24"/>
          <w:lang w:val="en-GB"/>
        </w:rPr>
        <w:t>tíz</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területen</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elért</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összes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eredmény</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jelzi</w:t>
      </w:r>
      <w:proofErr w:type="spellEnd"/>
      <w:r w:rsidRPr="000D5202">
        <w:rPr>
          <w:rFonts w:ascii="Calibri Light" w:hAnsi="Calibri Light" w:cs="Calibri Light"/>
          <w:color w:val="404040" w:themeColor="text1" w:themeTint="BF"/>
          <w:sz w:val="24"/>
          <w:szCs w:val="24"/>
          <w:lang w:val="en-GB"/>
        </w:rPr>
        <w:t xml:space="preserve"> a </w:t>
      </w:r>
      <w:proofErr w:type="spellStart"/>
      <w:r w:rsidRPr="000D5202">
        <w:rPr>
          <w:rFonts w:ascii="Calibri Light" w:hAnsi="Calibri Light" w:cs="Calibri Light"/>
          <w:color w:val="404040" w:themeColor="text1" w:themeTint="BF"/>
          <w:sz w:val="24"/>
          <w:szCs w:val="24"/>
          <w:lang w:val="en-GB"/>
        </w:rPr>
        <w:t>konkrét</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cél</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elérését</w:t>
      </w:r>
      <w:proofErr w:type="spellEnd"/>
      <w:r w:rsidRPr="000D5202">
        <w:rPr>
          <w:rFonts w:ascii="Calibri Light" w:hAnsi="Calibri Light" w:cs="Calibri Light"/>
          <w:color w:val="404040" w:themeColor="text1" w:themeTint="BF"/>
          <w:sz w:val="24"/>
          <w:szCs w:val="24"/>
          <w:lang w:val="en-GB"/>
        </w:rPr>
        <w:t xml:space="preserve"> a </w:t>
      </w:r>
      <w:proofErr w:type="spellStart"/>
      <w:r w:rsidRPr="000D5202">
        <w:rPr>
          <w:rFonts w:ascii="Calibri Light" w:hAnsi="Calibri Light" w:cs="Calibri Light"/>
          <w:color w:val="404040" w:themeColor="text1" w:themeTint="BF"/>
          <w:sz w:val="24"/>
          <w:szCs w:val="24"/>
          <w:lang w:val="en-GB"/>
        </w:rPr>
        <w:t>képzés</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második</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kiadására</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vonatkozóan</w:t>
      </w:r>
      <w:proofErr w:type="spellEnd"/>
      <w:r w:rsidRPr="000D5202">
        <w:rPr>
          <w:rFonts w:ascii="Calibri Light" w:hAnsi="Calibri Light" w:cs="Calibri Light"/>
          <w:color w:val="404040" w:themeColor="text1" w:themeTint="BF"/>
          <w:sz w:val="24"/>
          <w:szCs w:val="24"/>
          <w:lang w:val="en-GB"/>
        </w:rPr>
        <w:t>.</w:t>
      </w:r>
      <w:r>
        <w:rPr>
          <w:rFonts w:ascii="Calibri Light" w:hAnsi="Calibri Light" w:cs="Calibri Light"/>
          <w:color w:val="404040" w:themeColor="text1" w:themeTint="BF"/>
          <w:sz w:val="24"/>
          <w:szCs w:val="24"/>
          <w:lang w:val="en-GB"/>
        </w:rPr>
        <w:t xml:space="preserve"> </w:t>
      </w:r>
    </w:p>
    <w:p w14:paraId="35894A65" w14:textId="77777777" w:rsidR="00955D4B" w:rsidRPr="00B8201D" w:rsidRDefault="00955D4B" w:rsidP="0035546C">
      <w:pPr>
        <w:spacing w:before="240"/>
        <w:jc w:val="both"/>
        <w:rPr>
          <w:rFonts w:ascii="Calibri Light" w:hAnsi="Calibri Light" w:cs="Calibri Light"/>
          <w:color w:val="404040" w:themeColor="text1" w:themeTint="BF"/>
          <w:sz w:val="24"/>
          <w:szCs w:val="24"/>
          <w:lang w:val="en-GB"/>
        </w:rPr>
      </w:pPr>
    </w:p>
    <w:p w14:paraId="2A63DFE4" w14:textId="151FD3FD" w:rsidR="00052854" w:rsidRPr="00B8201D" w:rsidRDefault="00A77D54" w:rsidP="0035546C">
      <w:pPr>
        <w:pStyle w:val="Nagwek3"/>
        <w:numPr>
          <w:ilvl w:val="2"/>
          <w:numId w:val="29"/>
        </w:numPr>
        <w:spacing w:after="240"/>
        <w:jc w:val="both"/>
        <w:rPr>
          <w:rFonts w:ascii="Calibri" w:eastAsia="Calibri" w:hAnsi="Calibri" w:cs="Calibri"/>
          <w:color w:val="E36C0A"/>
          <w:lang w:val="en-GB"/>
        </w:rPr>
      </w:pPr>
      <w:bookmarkStart w:id="10" w:name="_Toc4600934"/>
      <w:r>
        <w:rPr>
          <w:rFonts w:ascii="Calibri" w:eastAsia="Calibri" w:hAnsi="Calibri" w:cs="Calibri"/>
          <w:color w:val="E36C0A"/>
          <w:u w:color="E36C0A"/>
          <w:lang w:val="en-GB"/>
        </w:rPr>
        <w:lastRenderedPageBreak/>
        <w:t xml:space="preserve"> AZ </w:t>
      </w:r>
      <w:proofErr w:type="spellStart"/>
      <w:r>
        <w:rPr>
          <w:rFonts w:ascii="Calibri" w:eastAsia="Calibri" w:hAnsi="Calibri" w:cs="Calibri"/>
          <w:color w:val="E36C0A"/>
          <w:u w:color="E36C0A"/>
          <w:lang w:val="en-GB"/>
        </w:rPr>
        <w:t>OKTATÓ</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ÉRTÉKELÉSE</w:t>
      </w:r>
      <w:proofErr w:type="spellEnd"/>
      <w:r>
        <w:rPr>
          <w:rFonts w:ascii="Calibri" w:eastAsia="Calibri" w:hAnsi="Calibri" w:cs="Calibri"/>
          <w:color w:val="E36C0A"/>
          <w:u w:color="E36C0A"/>
          <w:lang w:val="en-GB"/>
        </w:rPr>
        <w:t xml:space="preserve"> – </w:t>
      </w:r>
      <w:proofErr w:type="spellStart"/>
      <w:r>
        <w:rPr>
          <w:rFonts w:ascii="Calibri" w:eastAsia="Calibri" w:hAnsi="Calibri" w:cs="Calibri"/>
          <w:color w:val="E36C0A"/>
          <w:u w:color="E36C0A"/>
          <w:lang w:val="en-GB"/>
        </w:rPr>
        <w:t>az</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oktatói</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kérdőívek</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alapján</w:t>
      </w:r>
      <w:bookmarkEnd w:id="10"/>
      <w:proofErr w:type="spellEnd"/>
    </w:p>
    <w:p w14:paraId="54057C37" w14:textId="77777777" w:rsidR="00A77D54" w:rsidRDefault="00A77D54">
      <w:pPr>
        <w:pStyle w:val="Tekstpodstawowywcity3"/>
        <w:spacing w:line="360" w:lineRule="auto"/>
        <w:ind w:left="0"/>
        <w:jc w:val="both"/>
        <w:rPr>
          <w:rFonts w:ascii="Calibri Light" w:hAnsi="Calibri Light" w:cs="Calibri Light"/>
          <w:color w:val="404040" w:themeColor="text1" w:themeTint="BF"/>
          <w:sz w:val="24"/>
          <w:szCs w:val="24"/>
          <w:lang w:val="en-GB"/>
        </w:rPr>
      </w:pPr>
      <w:r w:rsidRPr="00A77D54">
        <w:rPr>
          <w:rFonts w:ascii="Calibri Light" w:hAnsi="Calibri Light" w:cs="Calibri Light"/>
          <w:color w:val="404040" w:themeColor="text1" w:themeTint="BF"/>
          <w:sz w:val="24"/>
          <w:szCs w:val="24"/>
          <w:lang w:val="en-GB"/>
        </w:rPr>
        <w:t xml:space="preserve">A </w:t>
      </w:r>
      <w:proofErr w:type="spellStart"/>
      <w:r w:rsidRPr="00A77D54">
        <w:rPr>
          <w:rFonts w:ascii="Calibri Light" w:hAnsi="Calibri Light" w:cs="Calibri Light"/>
          <w:color w:val="404040" w:themeColor="text1" w:themeTint="BF"/>
          <w:sz w:val="24"/>
          <w:szCs w:val="24"/>
          <w:lang w:val="en-GB"/>
        </w:rPr>
        <w:t>kérdőívek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elemzése</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az</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oktatókra</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történő</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felosztás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alapján</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lehetővé</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teszi</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következtetés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megfogalmazását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hogy</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résztvevők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elégedettségi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szintje</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az</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egyéni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tréningektől</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magas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vagy</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akár</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nagyon</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magas</w:t>
      </w:r>
      <w:proofErr w:type="spellEnd"/>
      <w:r w:rsidRPr="00A77D54">
        <w:rPr>
          <w:rFonts w:ascii="Calibri Light" w:hAnsi="Calibri Light" w:cs="Calibri Light"/>
          <w:color w:val="404040" w:themeColor="text1" w:themeTint="BF"/>
          <w:sz w:val="24"/>
          <w:szCs w:val="24"/>
          <w:lang w:val="en-GB"/>
        </w:rPr>
        <w:t xml:space="preserve"> volt. A </w:t>
      </w:r>
      <w:proofErr w:type="spellStart"/>
      <w:r w:rsidRPr="00A77D54">
        <w:rPr>
          <w:rFonts w:ascii="Calibri Light" w:hAnsi="Calibri Light" w:cs="Calibri Light"/>
          <w:color w:val="404040" w:themeColor="text1" w:themeTint="BF"/>
          <w:sz w:val="24"/>
          <w:szCs w:val="24"/>
          <w:lang w:val="en-GB"/>
        </w:rPr>
        <w:t>válaszok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sokfélesége</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elsősorban</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képzés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tárgyától</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az</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oktatótól</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függött</w:t>
      </w:r>
      <w:proofErr w:type="spellEnd"/>
      <w:r w:rsidRPr="00A77D54">
        <w:rPr>
          <w:rFonts w:ascii="Calibri Light" w:hAnsi="Calibri Light" w:cs="Calibri Light"/>
          <w:color w:val="404040" w:themeColor="text1" w:themeTint="BF"/>
          <w:sz w:val="24"/>
          <w:szCs w:val="24"/>
          <w:lang w:val="en-GB"/>
        </w:rPr>
        <w:t xml:space="preserve">. Az </w:t>
      </w:r>
      <w:proofErr w:type="spellStart"/>
      <w:r w:rsidRPr="00A77D54">
        <w:rPr>
          <w:rFonts w:ascii="Calibri Light" w:hAnsi="Calibri Light" w:cs="Calibri Light"/>
          <w:color w:val="404040" w:themeColor="text1" w:themeTint="BF"/>
          <w:sz w:val="24"/>
          <w:szCs w:val="24"/>
          <w:lang w:val="en-GB"/>
        </w:rPr>
        <w:t>összes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kapott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eredmény</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meghaladja</w:t>
      </w:r>
      <w:proofErr w:type="spellEnd"/>
      <w:r w:rsidRPr="00A77D54">
        <w:rPr>
          <w:rFonts w:ascii="Calibri Light" w:hAnsi="Calibri Light" w:cs="Calibri Light"/>
          <w:color w:val="404040" w:themeColor="text1" w:themeTint="BF"/>
          <w:sz w:val="24"/>
          <w:szCs w:val="24"/>
          <w:lang w:val="en-GB"/>
        </w:rPr>
        <w:t xml:space="preserve"> a 80% -</w:t>
      </w:r>
      <w:proofErr w:type="spellStart"/>
      <w:r w:rsidRPr="00A77D54">
        <w:rPr>
          <w:rFonts w:ascii="Calibri Light" w:hAnsi="Calibri Light" w:cs="Calibri Light"/>
          <w:color w:val="404040" w:themeColor="text1" w:themeTint="BF"/>
          <w:sz w:val="24"/>
          <w:szCs w:val="24"/>
          <w:lang w:val="en-GB"/>
        </w:rPr>
        <w:t>ot</w:t>
      </w:r>
      <w:proofErr w:type="spellEnd"/>
      <w:r w:rsidRPr="00A77D54">
        <w:rPr>
          <w:rFonts w:ascii="Calibri Light" w:hAnsi="Calibri Light" w:cs="Calibri Light"/>
          <w:color w:val="404040" w:themeColor="text1" w:themeTint="BF"/>
          <w:sz w:val="24"/>
          <w:szCs w:val="24"/>
          <w:lang w:val="en-GB"/>
        </w:rPr>
        <w:t>.</w:t>
      </w:r>
    </w:p>
    <w:p w14:paraId="1F9FF1D0" w14:textId="1AEE72DA" w:rsidR="00052854" w:rsidRPr="00B8201D" w:rsidRDefault="00A77D54">
      <w:pPr>
        <w:pStyle w:val="Tekstpodstawowywcity3"/>
        <w:spacing w:line="360" w:lineRule="auto"/>
        <w:ind w:left="0"/>
        <w:jc w:val="both"/>
        <w:rPr>
          <w:rFonts w:ascii="Calibri Light" w:hAnsi="Calibri Light" w:cs="Calibri Light"/>
          <w:color w:val="404040" w:themeColor="text1" w:themeTint="BF"/>
          <w:sz w:val="24"/>
          <w:szCs w:val="24"/>
          <w:lang w:val="en-GB"/>
        </w:rPr>
      </w:pPr>
      <w:r>
        <w:rPr>
          <w:rFonts w:ascii="Calibri Light" w:hAnsi="Calibri Light" w:cs="Calibri Light"/>
          <w:color w:val="404040" w:themeColor="text1" w:themeTint="BF"/>
          <w:sz w:val="24"/>
          <w:szCs w:val="24"/>
          <w:lang w:val="en-GB"/>
        </w:rPr>
        <w:t xml:space="preserve">Az </w:t>
      </w:r>
      <w:proofErr w:type="spellStart"/>
      <w:r>
        <w:rPr>
          <w:rFonts w:ascii="Calibri Light" w:hAnsi="Calibri Light" w:cs="Calibri Light"/>
          <w:color w:val="404040" w:themeColor="text1" w:themeTint="BF"/>
          <w:sz w:val="24"/>
          <w:szCs w:val="24"/>
          <w:lang w:val="en-GB"/>
        </w:rPr>
        <w:t>oktatók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által</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készített</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részletes</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eredmények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az</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alábbi</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grafikonon</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szerepelnek</w:t>
      </w:r>
      <w:proofErr w:type="spellEnd"/>
      <w:r>
        <w:rPr>
          <w:rFonts w:ascii="Calibri Light" w:hAnsi="Calibri Light" w:cs="Calibri Light"/>
          <w:color w:val="404040" w:themeColor="text1" w:themeTint="BF"/>
          <w:sz w:val="24"/>
          <w:szCs w:val="24"/>
          <w:lang w:val="en-GB"/>
        </w:rPr>
        <w:t>.</w:t>
      </w:r>
    </w:p>
    <w:p w14:paraId="103CD22D" w14:textId="77777777" w:rsidR="00BB58AF" w:rsidRDefault="00BB58AF">
      <w:pPr>
        <w:pStyle w:val="Tekstpodstawowywcity3"/>
        <w:spacing w:line="360" w:lineRule="auto"/>
        <w:ind w:left="0"/>
        <w:jc w:val="center"/>
        <w:rPr>
          <w:rFonts w:ascii="Calibri Light" w:hAnsi="Calibri Light" w:cs="Calibri Light"/>
          <w:b/>
          <w:bCs/>
          <w:color w:val="404040" w:themeColor="text1" w:themeTint="BF"/>
          <w:sz w:val="24"/>
          <w:szCs w:val="24"/>
          <w:lang w:val="en-GB"/>
        </w:rPr>
      </w:pPr>
    </w:p>
    <w:p w14:paraId="0857D2AE" w14:textId="77777777" w:rsidR="00BB58AF" w:rsidRDefault="00BB58AF">
      <w:pPr>
        <w:pStyle w:val="Tekstpodstawowywcity3"/>
        <w:spacing w:line="360" w:lineRule="auto"/>
        <w:ind w:left="0"/>
        <w:jc w:val="center"/>
        <w:rPr>
          <w:rFonts w:ascii="Calibri Light" w:hAnsi="Calibri Light" w:cs="Calibri Light"/>
          <w:b/>
          <w:bCs/>
          <w:color w:val="404040" w:themeColor="text1" w:themeTint="BF"/>
          <w:sz w:val="24"/>
          <w:szCs w:val="24"/>
          <w:lang w:val="en-GB"/>
        </w:rPr>
      </w:pPr>
    </w:p>
    <w:p w14:paraId="2C3A17E2" w14:textId="77777777" w:rsidR="00BB58AF" w:rsidRDefault="00BB58AF">
      <w:pPr>
        <w:pStyle w:val="Tekstpodstawowywcity3"/>
        <w:spacing w:line="360" w:lineRule="auto"/>
        <w:ind w:left="0"/>
        <w:jc w:val="center"/>
        <w:rPr>
          <w:rFonts w:ascii="Calibri Light" w:hAnsi="Calibri Light" w:cs="Calibri Light"/>
          <w:b/>
          <w:bCs/>
          <w:color w:val="404040" w:themeColor="text1" w:themeTint="BF"/>
          <w:sz w:val="24"/>
          <w:szCs w:val="24"/>
          <w:lang w:val="en-GB"/>
        </w:rPr>
      </w:pPr>
    </w:p>
    <w:p w14:paraId="4BB2F532" w14:textId="77777777" w:rsidR="00BB58AF" w:rsidRDefault="00BB58AF">
      <w:pPr>
        <w:pStyle w:val="Tekstpodstawowywcity3"/>
        <w:spacing w:line="360" w:lineRule="auto"/>
        <w:ind w:left="0"/>
        <w:jc w:val="center"/>
        <w:rPr>
          <w:rFonts w:ascii="Calibri Light" w:hAnsi="Calibri Light" w:cs="Calibri Light"/>
          <w:b/>
          <w:bCs/>
          <w:color w:val="404040" w:themeColor="text1" w:themeTint="BF"/>
          <w:sz w:val="24"/>
          <w:szCs w:val="24"/>
          <w:lang w:val="en-GB"/>
        </w:rPr>
      </w:pPr>
    </w:p>
    <w:p w14:paraId="2B754C91" w14:textId="77777777" w:rsidR="00BB58AF" w:rsidRDefault="00BB58AF">
      <w:pPr>
        <w:pStyle w:val="Tekstpodstawowywcity3"/>
        <w:spacing w:line="360" w:lineRule="auto"/>
        <w:ind w:left="0"/>
        <w:jc w:val="center"/>
        <w:rPr>
          <w:rFonts w:ascii="Calibri Light" w:hAnsi="Calibri Light" w:cs="Calibri Light"/>
          <w:b/>
          <w:bCs/>
          <w:color w:val="404040" w:themeColor="text1" w:themeTint="BF"/>
          <w:sz w:val="24"/>
          <w:szCs w:val="24"/>
          <w:lang w:val="en-GB"/>
        </w:rPr>
      </w:pPr>
    </w:p>
    <w:p w14:paraId="35F8690A" w14:textId="707B01B9" w:rsidR="00052854" w:rsidRPr="00B8201D" w:rsidRDefault="00A77D54">
      <w:pPr>
        <w:pStyle w:val="Tekstpodstawowywcity3"/>
        <w:spacing w:line="360" w:lineRule="auto"/>
        <w:ind w:left="0"/>
        <w:jc w:val="center"/>
        <w:rPr>
          <w:rFonts w:ascii="Calibri Light" w:hAnsi="Calibri Light" w:cs="Calibri Light"/>
          <w:b/>
          <w:bCs/>
          <w:color w:val="404040" w:themeColor="text1" w:themeTint="BF"/>
          <w:sz w:val="24"/>
          <w:szCs w:val="24"/>
          <w:lang w:val="en-GB"/>
        </w:rPr>
      </w:pPr>
      <w:r>
        <w:rPr>
          <w:rFonts w:ascii="Calibri Light" w:hAnsi="Calibri Light" w:cs="Calibri Light"/>
          <w:b/>
          <w:bCs/>
          <w:color w:val="404040" w:themeColor="text1" w:themeTint="BF"/>
          <w:sz w:val="24"/>
          <w:szCs w:val="24"/>
          <w:lang w:val="en-GB"/>
        </w:rPr>
        <w:t>MODUL</w:t>
      </w:r>
      <w:r w:rsidR="00594593" w:rsidRPr="00B8201D">
        <w:rPr>
          <w:rFonts w:ascii="Calibri Light" w:hAnsi="Calibri Light" w:cs="Calibri Light"/>
          <w:b/>
          <w:bCs/>
          <w:color w:val="404040" w:themeColor="text1" w:themeTint="BF"/>
          <w:sz w:val="24"/>
          <w:szCs w:val="24"/>
          <w:lang w:val="en-GB"/>
        </w:rPr>
        <w:t>: DESS</w:t>
      </w:r>
      <w:r>
        <w:rPr>
          <w:rFonts w:ascii="Calibri Light" w:hAnsi="Calibri Light" w:cs="Calibri Light"/>
          <w:b/>
          <w:bCs/>
          <w:color w:val="404040" w:themeColor="text1" w:themeTint="BF"/>
          <w:sz w:val="24"/>
          <w:szCs w:val="24"/>
          <w:lang w:val="en-GB"/>
        </w:rPr>
        <w:t>ZERTEK</w:t>
      </w:r>
      <w:r w:rsidR="00594593" w:rsidRPr="00B8201D">
        <w:rPr>
          <w:rFonts w:ascii="Calibri Light" w:hAnsi="Calibri Light" w:cs="Calibri Light"/>
          <w:b/>
          <w:bCs/>
          <w:color w:val="404040" w:themeColor="text1" w:themeTint="BF"/>
          <w:sz w:val="24"/>
          <w:szCs w:val="24"/>
          <w:lang w:val="en-GB"/>
        </w:rPr>
        <w:t xml:space="preserve"> </w:t>
      </w:r>
    </w:p>
    <w:p w14:paraId="29E77E7D" w14:textId="77777777" w:rsidR="00052854" w:rsidRPr="00B8201D" w:rsidRDefault="00594593">
      <w:pPr>
        <w:rPr>
          <w:lang w:val="en-GB"/>
        </w:rPr>
      </w:pPr>
      <w:r w:rsidRPr="00B8201D">
        <w:rPr>
          <w:noProof/>
          <w:lang w:val="en-GB"/>
        </w:rPr>
        <w:lastRenderedPageBreak/>
        <w:drawing>
          <wp:inline distT="0" distB="0" distL="0" distR="0" wp14:anchorId="6771B7F9" wp14:editId="10ABAAD8">
            <wp:extent cx="5764857" cy="5125231"/>
            <wp:effectExtent l="0" t="0" r="0" b="0"/>
            <wp:docPr id="1073741879"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EC4C0A" w14:textId="77777777" w:rsidR="00052854" w:rsidRPr="00B8201D" w:rsidRDefault="00594593">
      <w:pPr>
        <w:rPr>
          <w:lang w:val="en-GB"/>
        </w:rPr>
      </w:pPr>
      <w:r w:rsidRPr="00B8201D">
        <w:rPr>
          <w:noProof/>
          <w:lang w:val="en-GB"/>
        </w:rPr>
        <w:drawing>
          <wp:inline distT="0" distB="0" distL="0" distR="0" wp14:anchorId="24C5DCB7" wp14:editId="55B10D74">
            <wp:extent cx="5408100" cy="2546819"/>
            <wp:effectExtent l="0" t="0" r="0" b="0"/>
            <wp:docPr id="1073741880"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2DF22C" w14:textId="77777777" w:rsidR="00052854" w:rsidRPr="00B8201D" w:rsidRDefault="00594593">
      <w:pPr>
        <w:rPr>
          <w:lang w:val="en-GB"/>
        </w:rPr>
      </w:pPr>
      <w:r w:rsidRPr="00B8201D">
        <w:rPr>
          <w:lang w:val="en-GB"/>
        </w:rPr>
        <w:lastRenderedPageBreak/>
        <w:t xml:space="preserve">Training materials: desserts </w:t>
      </w:r>
    </w:p>
    <w:p w14:paraId="21B07A52" w14:textId="77777777" w:rsidR="00052854" w:rsidRPr="00B8201D" w:rsidRDefault="00594593">
      <w:pPr>
        <w:rPr>
          <w:lang w:val="en-GB"/>
        </w:rPr>
      </w:pPr>
      <w:r w:rsidRPr="00B8201D">
        <w:rPr>
          <w:noProof/>
          <w:lang w:val="en-GB"/>
        </w:rPr>
        <w:drawing>
          <wp:inline distT="0" distB="0" distL="0" distR="0" wp14:anchorId="045E0518" wp14:editId="25F6170D">
            <wp:extent cx="5154115" cy="2786002"/>
            <wp:effectExtent l="0" t="0" r="0" b="0"/>
            <wp:docPr id="107374188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52D8F3" w14:textId="400925AE" w:rsidR="00052854" w:rsidRPr="00B8201D" w:rsidRDefault="00A77D54" w:rsidP="00761134">
      <w:pPr>
        <w:pStyle w:val="Nagwek3"/>
        <w:numPr>
          <w:ilvl w:val="2"/>
          <w:numId w:val="17"/>
        </w:numPr>
        <w:spacing w:before="360" w:after="240"/>
        <w:ind w:left="1225" w:hanging="505"/>
        <w:rPr>
          <w:rFonts w:ascii="Calibri" w:eastAsia="Calibri" w:hAnsi="Calibri" w:cs="Calibri"/>
          <w:color w:val="E36C0A"/>
          <w:lang w:val="en-GB"/>
        </w:rPr>
      </w:pPr>
      <w:bookmarkStart w:id="11" w:name="_Toc4600935"/>
      <w:r>
        <w:rPr>
          <w:rFonts w:ascii="Calibri" w:eastAsia="Calibri" w:hAnsi="Calibri" w:cs="Calibri"/>
          <w:color w:val="E36C0A"/>
          <w:u w:color="E36C0A"/>
          <w:lang w:val="en-GB"/>
        </w:rPr>
        <w:t xml:space="preserve">TRÉNING </w:t>
      </w:r>
      <w:proofErr w:type="spellStart"/>
      <w:r>
        <w:rPr>
          <w:rFonts w:ascii="Calibri" w:eastAsia="Calibri" w:hAnsi="Calibri" w:cs="Calibri"/>
          <w:color w:val="E36C0A"/>
          <w:u w:color="E36C0A"/>
          <w:lang w:val="en-GB"/>
        </w:rPr>
        <w:t>SZERVEZET</w:t>
      </w:r>
      <w:proofErr w:type="spellEnd"/>
      <w:r w:rsidR="00594593" w:rsidRPr="00B8201D">
        <w:rPr>
          <w:rFonts w:ascii="Calibri" w:eastAsia="Calibri" w:hAnsi="Calibri" w:cs="Calibri"/>
          <w:color w:val="E36C0A"/>
          <w:u w:color="E36C0A"/>
          <w:lang w:val="en-GB"/>
        </w:rPr>
        <w:t xml:space="preserve"> </w:t>
      </w:r>
      <w:r>
        <w:rPr>
          <w:rFonts w:ascii="Calibri" w:eastAsia="Calibri" w:hAnsi="Calibri" w:cs="Calibri"/>
          <w:color w:val="E36C0A"/>
          <w:u w:color="E36C0A"/>
          <w:lang w:val="en-GB"/>
        </w:rPr>
        <w:t>–</w:t>
      </w:r>
      <w:r w:rsidR="00594593" w:rsidRPr="00B8201D">
        <w:rPr>
          <w:rFonts w:ascii="Calibri" w:eastAsia="Calibri" w:hAnsi="Calibri" w:cs="Calibri"/>
          <w:color w:val="E36C0A"/>
          <w:u w:color="E36C0A"/>
          <w:lang w:val="en-GB"/>
        </w:rPr>
        <w:t xml:space="preserve"> </w:t>
      </w:r>
      <w:r>
        <w:rPr>
          <w:rFonts w:ascii="Calibri" w:eastAsia="Calibri" w:hAnsi="Calibri" w:cs="Calibri"/>
          <w:color w:val="E36C0A"/>
          <w:u w:color="E36C0A"/>
          <w:lang w:val="en-GB"/>
        </w:rPr>
        <w:t xml:space="preserve">a </w:t>
      </w:r>
      <w:proofErr w:type="spellStart"/>
      <w:r>
        <w:rPr>
          <w:rFonts w:ascii="Calibri" w:eastAsia="Calibri" w:hAnsi="Calibri" w:cs="Calibri"/>
          <w:color w:val="E36C0A"/>
          <w:u w:color="E36C0A"/>
          <w:lang w:val="en-GB"/>
        </w:rPr>
        <w:t>tréning</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végén</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kitöltött</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kérdőívek</w:t>
      </w:r>
      <w:proofErr w:type="spellEnd"/>
      <w:r>
        <w:rPr>
          <w:rFonts w:ascii="Calibri" w:eastAsia="Calibri" w:hAnsi="Calibri" w:cs="Calibri"/>
          <w:color w:val="E36C0A"/>
          <w:u w:color="E36C0A"/>
          <w:lang w:val="en-GB"/>
        </w:rPr>
        <w:t xml:space="preserve"> </w:t>
      </w:r>
      <w:proofErr w:type="spellStart"/>
      <w:r>
        <w:rPr>
          <w:rFonts w:ascii="Calibri" w:eastAsia="Calibri" w:hAnsi="Calibri" w:cs="Calibri"/>
          <w:color w:val="E36C0A"/>
          <w:u w:color="E36C0A"/>
          <w:lang w:val="en-GB"/>
        </w:rPr>
        <w:t>alapján</w:t>
      </w:r>
      <w:bookmarkEnd w:id="11"/>
      <w:proofErr w:type="spellEnd"/>
    </w:p>
    <w:p w14:paraId="7BE5F8D1" w14:textId="0D953717" w:rsidR="00052854" w:rsidRPr="00B8201D" w:rsidRDefault="00A77D54">
      <w:pPr>
        <w:rPr>
          <w:rFonts w:ascii="Calibri Light" w:hAnsi="Calibri Light" w:cs="Calibri Light"/>
          <w:color w:val="404040" w:themeColor="text1" w:themeTint="BF"/>
          <w:sz w:val="24"/>
          <w:szCs w:val="24"/>
          <w:u w:color="E36C0A"/>
          <w:lang w:val="en-GB"/>
        </w:rPr>
      </w:pPr>
      <w:r>
        <w:rPr>
          <w:rFonts w:ascii="Calibri Light" w:hAnsi="Calibri Light" w:cs="Calibri Light"/>
          <w:color w:val="404040" w:themeColor="text1" w:themeTint="BF"/>
          <w:sz w:val="24"/>
          <w:szCs w:val="24"/>
          <w:u w:color="E36C0A"/>
          <w:lang w:val="en-GB"/>
        </w:rPr>
        <w:t>A TRÉNING MEGSZERVEZÉSE</w:t>
      </w:r>
    </w:p>
    <w:p w14:paraId="37C342E4" w14:textId="77777777" w:rsidR="00A77D54" w:rsidRDefault="00A77D54" w:rsidP="00BB58AF">
      <w:pPr>
        <w:jc w:val="both"/>
        <w:rPr>
          <w:rFonts w:ascii="Calibri Light" w:hAnsi="Calibri Light" w:cs="Calibri Light"/>
          <w:color w:val="404040" w:themeColor="text1" w:themeTint="BF"/>
          <w:sz w:val="24"/>
          <w:szCs w:val="24"/>
          <w:u w:color="E36C0A"/>
          <w:lang w:val="en-GB"/>
        </w:rPr>
      </w:pPr>
      <w:r w:rsidRPr="00A77D54">
        <w:rPr>
          <w:rFonts w:ascii="Calibri Light" w:hAnsi="Calibri Light" w:cs="Calibri Light"/>
          <w:color w:val="404040" w:themeColor="text1" w:themeTint="BF"/>
          <w:sz w:val="24"/>
          <w:szCs w:val="24"/>
          <w:u w:color="E36C0A"/>
          <w:lang w:val="en-GB"/>
        </w:rPr>
        <w:t xml:space="preserve">A </w:t>
      </w:r>
      <w:proofErr w:type="spellStart"/>
      <w:r w:rsidRPr="00A77D54">
        <w:rPr>
          <w:rFonts w:ascii="Calibri Light" w:hAnsi="Calibri Light" w:cs="Calibri Light"/>
          <w:color w:val="404040" w:themeColor="text1" w:themeTint="BF"/>
          <w:sz w:val="24"/>
          <w:szCs w:val="24"/>
          <w:u w:color="E36C0A"/>
          <w:lang w:val="en-GB"/>
        </w:rPr>
        <w:t>képzés</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szervezését</w:t>
      </w:r>
      <w:proofErr w:type="spellEnd"/>
      <w:r w:rsidRPr="00A77D54">
        <w:rPr>
          <w:rFonts w:ascii="Calibri Light" w:hAnsi="Calibri Light" w:cs="Calibri Light"/>
          <w:color w:val="404040" w:themeColor="text1" w:themeTint="BF"/>
          <w:sz w:val="24"/>
          <w:szCs w:val="24"/>
          <w:u w:color="E36C0A"/>
          <w:lang w:val="en-GB"/>
        </w:rPr>
        <w:t xml:space="preserve"> a </w:t>
      </w:r>
      <w:proofErr w:type="spellStart"/>
      <w:r w:rsidRPr="00A77D54">
        <w:rPr>
          <w:rFonts w:ascii="Calibri Light" w:hAnsi="Calibri Light" w:cs="Calibri Light"/>
          <w:color w:val="404040" w:themeColor="text1" w:themeTint="BF"/>
          <w:sz w:val="24"/>
          <w:szCs w:val="24"/>
          <w:u w:color="E36C0A"/>
          <w:lang w:val="en-GB"/>
        </w:rPr>
        <w:t>résztvevők</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nagyon</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magasra</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értékelték</w:t>
      </w:r>
      <w:proofErr w:type="spellEnd"/>
      <w:r w:rsidRPr="00A77D54">
        <w:rPr>
          <w:rFonts w:ascii="Calibri Light" w:hAnsi="Calibri Light" w:cs="Calibri Light"/>
          <w:color w:val="404040" w:themeColor="text1" w:themeTint="BF"/>
          <w:sz w:val="24"/>
          <w:szCs w:val="24"/>
          <w:u w:color="E36C0A"/>
          <w:lang w:val="en-GB"/>
        </w:rPr>
        <w:t xml:space="preserve">. A </w:t>
      </w:r>
      <w:proofErr w:type="spellStart"/>
      <w:r w:rsidRPr="00A77D54">
        <w:rPr>
          <w:rFonts w:ascii="Calibri Light" w:hAnsi="Calibri Light" w:cs="Calibri Light"/>
          <w:color w:val="404040" w:themeColor="text1" w:themeTint="BF"/>
          <w:sz w:val="24"/>
          <w:szCs w:val="24"/>
          <w:u w:color="E36C0A"/>
          <w:lang w:val="en-GB"/>
        </w:rPr>
        <w:t>résztvevők</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túlnyomó</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többsége</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nagyon</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el</w:t>
      </w:r>
      <w:r>
        <w:rPr>
          <w:rFonts w:ascii="Calibri Light" w:hAnsi="Calibri Light" w:cs="Calibri Light"/>
          <w:color w:val="404040" w:themeColor="text1" w:themeTint="BF"/>
          <w:sz w:val="24"/>
          <w:szCs w:val="24"/>
          <w:u w:color="E36C0A"/>
          <w:lang w:val="en-GB"/>
        </w:rPr>
        <w:t>égedett</w:t>
      </w:r>
      <w:proofErr w:type="spellEnd"/>
      <w:r>
        <w:rPr>
          <w:rFonts w:ascii="Calibri Light" w:hAnsi="Calibri Light" w:cs="Calibri Light"/>
          <w:color w:val="404040" w:themeColor="text1" w:themeTint="BF"/>
          <w:sz w:val="24"/>
          <w:szCs w:val="24"/>
          <w:u w:color="E36C0A"/>
          <w:lang w:val="en-GB"/>
        </w:rPr>
        <w:t xml:space="preserve"> volt a </w:t>
      </w:r>
      <w:proofErr w:type="spellStart"/>
      <w:r>
        <w:rPr>
          <w:rFonts w:ascii="Calibri Light" w:hAnsi="Calibri Light" w:cs="Calibri Light"/>
          <w:color w:val="404040" w:themeColor="text1" w:themeTint="BF"/>
          <w:sz w:val="24"/>
          <w:szCs w:val="24"/>
          <w:u w:color="E36C0A"/>
          <w:lang w:val="en-GB"/>
        </w:rPr>
        <w:t>képzés</w:t>
      </w:r>
      <w:proofErr w:type="spellEnd"/>
      <w:r>
        <w:rPr>
          <w:rFonts w:ascii="Calibri Light" w:hAnsi="Calibri Light" w:cs="Calibri Light"/>
          <w:color w:val="404040" w:themeColor="text1" w:themeTint="BF"/>
          <w:sz w:val="24"/>
          <w:szCs w:val="24"/>
          <w:u w:color="E36C0A"/>
          <w:lang w:val="en-GB"/>
        </w:rPr>
        <w:t xml:space="preserve"> </w:t>
      </w:r>
      <w:proofErr w:type="spellStart"/>
      <w:r>
        <w:rPr>
          <w:rFonts w:ascii="Calibri Light" w:hAnsi="Calibri Light" w:cs="Calibri Light"/>
          <w:color w:val="404040" w:themeColor="text1" w:themeTint="BF"/>
          <w:sz w:val="24"/>
          <w:szCs w:val="24"/>
          <w:u w:color="E36C0A"/>
          <w:lang w:val="en-GB"/>
        </w:rPr>
        <w:t>szervezési</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részével</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és</w:t>
      </w:r>
      <w:proofErr w:type="spellEnd"/>
      <w:r w:rsidRPr="00A77D54">
        <w:rPr>
          <w:rFonts w:ascii="Calibri Light" w:hAnsi="Calibri Light" w:cs="Calibri Light"/>
          <w:color w:val="404040" w:themeColor="text1" w:themeTint="BF"/>
          <w:sz w:val="24"/>
          <w:szCs w:val="24"/>
          <w:u w:color="E36C0A"/>
          <w:lang w:val="en-GB"/>
        </w:rPr>
        <w:t xml:space="preserve"> a </w:t>
      </w:r>
      <w:proofErr w:type="spellStart"/>
      <w:r w:rsidRPr="00A77D54">
        <w:rPr>
          <w:rFonts w:ascii="Calibri Light" w:hAnsi="Calibri Light" w:cs="Calibri Light"/>
          <w:color w:val="404040" w:themeColor="text1" w:themeTint="BF"/>
          <w:sz w:val="24"/>
          <w:szCs w:val="24"/>
          <w:u w:color="E36C0A"/>
          <w:lang w:val="en-GB"/>
        </w:rPr>
        <w:t>projektcsapat</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folyamatos</w:t>
      </w:r>
      <w:proofErr w:type="spellEnd"/>
      <w:r w:rsidRPr="00A77D54">
        <w:rPr>
          <w:rFonts w:ascii="Calibri Light" w:hAnsi="Calibri Light" w:cs="Calibri Light"/>
          <w:color w:val="404040" w:themeColor="text1" w:themeTint="BF"/>
          <w:sz w:val="24"/>
          <w:szCs w:val="24"/>
          <w:u w:color="E36C0A"/>
          <w:lang w:val="en-GB"/>
        </w:rPr>
        <w:t xml:space="preserve"> </w:t>
      </w:r>
      <w:proofErr w:type="spellStart"/>
      <w:r w:rsidRPr="00A77D54">
        <w:rPr>
          <w:rFonts w:ascii="Calibri Light" w:hAnsi="Calibri Light" w:cs="Calibri Light"/>
          <w:color w:val="404040" w:themeColor="text1" w:themeTint="BF"/>
          <w:sz w:val="24"/>
          <w:szCs w:val="24"/>
          <w:u w:color="E36C0A"/>
          <w:lang w:val="en-GB"/>
        </w:rPr>
        <w:t>kiszolgálásával</w:t>
      </w:r>
      <w:proofErr w:type="spellEnd"/>
      <w:r w:rsidRPr="00A77D54">
        <w:rPr>
          <w:rFonts w:ascii="Calibri Light" w:hAnsi="Calibri Light" w:cs="Calibri Light"/>
          <w:color w:val="404040" w:themeColor="text1" w:themeTint="BF"/>
          <w:sz w:val="24"/>
          <w:szCs w:val="24"/>
          <w:u w:color="E36C0A"/>
          <w:lang w:val="en-GB"/>
        </w:rPr>
        <w:t>.</w:t>
      </w:r>
    </w:p>
    <w:p w14:paraId="4D451AA2" w14:textId="23B5D366" w:rsidR="00052854" w:rsidRPr="00B8201D" w:rsidRDefault="00A77D54" w:rsidP="00BB58AF">
      <w:pPr>
        <w:jc w:val="both"/>
        <w:rPr>
          <w:rFonts w:ascii="Calibri Light" w:hAnsi="Calibri Light" w:cs="Calibri Light"/>
          <w:color w:val="404040" w:themeColor="text1" w:themeTint="BF"/>
          <w:sz w:val="28"/>
          <w:szCs w:val="28"/>
          <w:lang w:val="en-GB"/>
        </w:rPr>
      </w:pPr>
      <w:proofErr w:type="spellStart"/>
      <w:r>
        <w:rPr>
          <w:rFonts w:ascii="Calibri Light" w:hAnsi="Calibri Light" w:cs="Calibri Light"/>
          <w:color w:val="404040" w:themeColor="text1" w:themeTint="BF"/>
          <w:sz w:val="24"/>
          <w:szCs w:val="24"/>
          <w:lang w:val="en-GB"/>
        </w:rPr>
        <w:t>Értékelés</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desszertek</w:t>
      </w:r>
      <w:proofErr w:type="spellEnd"/>
      <w:r w:rsidR="00594593" w:rsidRPr="00B8201D">
        <w:rPr>
          <w:rFonts w:ascii="Calibri Light" w:hAnsi="Calibri Light" w:cs="Calibri Light"/>
          <w:color w:val="404040" w:themeColor="text1" w:themeTint="BF"/>
          <w:sz w:val="24"/>
          <w:szCs w:val="24"/>
          <w:lang w:val="en-GB"/>
        </w:rPr>
        <w:t xml:space="preserve"> </w:t>
      </w:r>
    </w:p>
    <w:p w14:paraId="0EF72C10" w14:textId="77777777" w:rsidR="00052854" w:rsidRPr="00B8201D" w:rsidRDefault="00594593">
      <w:pPr>
        <w:rPr>
          <w:lang w:val="en-GB"/>
        </w:rPr>
      </w:pPr>
      <w:r w:rsidRPr="00B8201D">
        <w:rPr>
          <w:noProof/>
          <w:lang w:val="en-GB"/>
        </w:rPr>
        <w:drawing>
          <wp:inline distT="0" distB="0" distL="0" distR="0" wp14:anchorId="6CDF2370" wp14:editId="475F7819">
            <wp:extent cx="5533364" cy="2786002"/>
            <wp:effectExtent l="0" t="0" r="0" b="0"/>
            <wp:docPr id="1073741882"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10C006" w14:textId="37C71388" w:rsidR="00052854" w:rsidRPr="00B8201D" w:rsidRDefault="00594593" w:rsidP="00761134">
      <w:pPr>
        <w:pStyle w:val="Nagwek2"/>
        <w:keepLines/>
        <w:numPr>
          <w:ilvl w:val="1"/>
          <w:numId w:val="30"/>
        </w:numPr>
        <w:pBdr>
          <w:bottom w:val="single" w:sz="6" w:space="0" w:color="000000"/>
        </w:pBdr>
        <w:spacing w:before="360"/>
        <w:ind w:left="788" w:hanging="431"/>
        <w:jc w:val="both"/>
        <w:rPr>
          <w:rFonts w:ascii="Calibri" w:eastAsia="Calibri" w:hAnsi="Calibri" w:cs="Calibri"/>
          <w:color w:val="E36C0A"/>
          <w:lang w:val="en-GB"/>
        </w:rPr>
      </w:pPr>
      <w:r w:rsidRPr="00B8201D">
        <w:rPr>
          <w:rFonts w:ascii="Calibri" w:eastAsia="Calibri" w:hAnsi="Calibri" w:cs="Calibri"/>
          <w:color w:val="E36C0A"/>
          <w:u w:color="E36C0A"/>
          <w:lang w:val="en-GB"/>
        </w:rPr>
        <w:lastRenderedPageBreak/>
        <w:t xml:space="preserve">  </w:t>
      </w:r>
      <w:bookmarkStart w:id="12" w:name="_Toc4600936"/>
      <w:proofErr w:type="spellStart"/>
      <w:r w:rsidR="00A77D54">
        <w:rPr>
          <w:rFonts w:ascii="Calibri" w:eastAsia="Calibri" w:hAnsi="Calibri" w:cs="Calibri"/>
          <w:color w:val="E36C0A"/>
          <w:u w:color="E36C0A"/>
          <w:lang w:val="en-GB"/>
        </w:rPr>
        <w:t>Értékelés</w:t>
      </w:r>
      <w:proofErr w:type="spellEnd"/>
      <w:r w:rsidR="00A77D54">
        <w:rPr>
          <w:rFonts w:ascii="Calibri" w:eastAsia="Calibri" w:hAnsi="Calibri" w:cs="Calibri"/>
          <w:color w:val="E36C0A"/>
          <w:u w:color="E36C0A"/>
          <w:lang w:val="en-GB"/>
        </w:rPr>
        <w:t xml:space="preserve"> – </w:t>
      </w:r>
      <w:proofErr w:type="spellStart"/>
      <w:r w:rsidR="00A77D54">
        <w:rPr>
          <w:rFonts w:ascii="Calibri" w:eastAsia="Calibri" w:hAnsi="Calibri" w:cs="Calibri"/>
          <w:color w:val="E36C0A"/>
          <w:u w:color="E36C0A"/>
          <w:lang w:val="en-GB"/>
        </w:rPr>
        <w:t>következtetés</w:t>
      </w:r>
      <w:proofErr w:type="spellEnd"/>
      <w:r w:rsidR="00A77D54">
        <w:rPr>
          <w:rFonts w:ascii="Calibri" w:eastAsia="Calibri" w:hAnsi="Calibri" w:cs="Calibri"/>
          <w:color w:val="E36C0A"/>
          <w:u w:color="E36C0A"/>
          <w:lang w:val="en-GB"/>
        </w:rPr>
        <w:t xml:space="preserve"> </w:t>
      </w:r>
      <w:proofErr w:type="spellStart"/>
      <w:r w:rsidR="00A77D54">
        <w:rPr>
          <w:rFonts w:ascii="Calibri" w:eastAsia="Calibri" w:hAnsi="Calibri" w:cs="Calibri"/>
          <w:color w:val="E36C0A"/>
          <w:u w:color="E36C0A"/>
          <w:lang w:val="en-GB"/>
        </w:rPr>
        <w:t>és</w:t>
      </w:r>
      <w:proofErr w:type="spellEnd"/>
      <w:r w:rsidR="00A77D54">
        <w:rPr>
          <w:rFonts w:ascii="Calibri" w:eastAsia="Calibri" w:hAnsi="Calibri" w:cs="Calibri"/>
          <w:color w:val="E36C0A"/>
          <w:u w:color="E36C0A"/>
          <w:lang w:val="en-GB"/>
        </w:rPr>
        <w:t xml:space="preserve"> </w:t>
      </w:r>
      <w:proofErr w:type="spellStart"/>
      <w:r w:rsidR="00A77D54">
        <w:rPr>
          <w:rFonts w:ascii="Calibri" w:eastAsia="Calibri" w:hAnsi="Calibri" w:cs="Calibri"/>
          <w:color w:val="E36C0A"/>
          <w:u w:color="E36C0A"/>
          <w:lang w:val="en-GB"/>
        </w:rPr>
        <w:t>ajánlások</w:t>
      </w:r>
      <w:bookmarkEnd w:id="12"/>
      <w:proofErr w:type="spellEnd"/>
    </w:p>
    <w:p w14:paraId="49A359F4" w14:textId="77777777" w:rsidR="00052854" w:rsidRPr="00B8201D" w:rsidRDefault="00052854">
      <w:pPr>
        <w:jc w:val="both"/>
        <w:rPr>
          <w:lang w:val="en-GB"/>
        </w:rPr>
      </w:pPr>
    </w:p>
    <w:p w14:paraId="06BA8CE6" w14:textId="77777777" w:rsidR="00A77D54" w:rsidRPr="00A77D54" w:rsidRDefault="00A77D54" w:rsidP="00BB58AF">
      <w:pPr>
        <w:spacing w:after="0"/>
        <w:jc w:val="both"/>
        <w:rPr>
          <w:rFonts w:ascii="Calibri Light" w:hAnsi="Calibri Light" w:cs="Calibri Light"/>
          <w:color w:val="404040" w:themeColor="text1" w:themeTint="BF"/>
          <w:sz w:val="24"/>
          <w:szCs w:val="24"/>
          <w:lang w:val="en-GB"/>
        </w:rPr>
      </w:pPr>
      <w:r w:rsidRPr="00A77D54">
        <w:rPr>
          <w:rFonts w:ascii="Calibri Light" w:hAnsi="Calibri Light" w:cs="Calibri Light"/>
          <w:color w:val="404040" w:themeColor="text1" w:themeTint="BF"/>
          <w:sz w:val="24"/>
          <w:szCs w:val="24"/>
          <w:lang w:val="en-GB"/>
        </w:rPr>
        <w:t xml:space="preserve">A </w:t>
      </w:r>
      <w:proofErr w:type="spellStart"/>
      <w:r w:rsidRPr="00A77D54">
        <w:rPr>
          <w:rFonts w:ascii="Calibri Light" w:hAnsi="Calibri Light" w:cs="Calibri Light"/>
          <w:color w:val="404040" w:themeColor="text1" w:themeTint="BF"/>
          <w:sz w:val="24"/>
          <w:szCs w:val="24"/>
          <w:lang w:val="en-GB"/>
        </w:rPr>
        <w:t>képzés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gyakorlati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oldala</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résztvevők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által</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leginkább</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hangsúlyozott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elem</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valamint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az</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egyéni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csoportos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munka</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lehetősége</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saját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munkakörnyezetükben</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Fontos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elemnek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bizonyult</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készségek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oktatók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általi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vizuális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ábrázolása</w:t>
      </w:r>
      <w:proofErr w:type="spellEnd"/>
      <w:r w:rsidRPr="00A77D54">
        <w:rPr>
          <w:rFonts w:ascii="Calibri Light" w:hAnsi="Calibri Light" w:cs="Calibri Light"/>
          <w:color w:val="404040" w:themeColor="text1" w:themeTint="BF"/>
          <w:sz w:val="24"/>
          <w:szCs w:val="24"/>
          <w:lang w:val="en-GB"/>
        </w:rPr>
        <w:t xml:space="preserve">, a modern </w:t>
      </w:r>
      <w:proofErr w:type="spellStart"/>
      <w:r w:rsidRPr="00A77D54">
        <w:rPr>
          <w:rFonts w:ascii="Calibri Light" w:hAnsi="Calibri Light" w:cs="Calibri Light"/>
          <w:color w:val="404040" w:themeColor="text1" w:themeTint="BF"/>
          <w:sz w:val="24"/>
          <w:szCs w:val="24"/>
          <w:lang w:val="en-GB"/>
        </w:rPr>
        <w:t>tudáshoz</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konyhához</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való</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hozzáférés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valamint</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szakácsok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környezetével</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való</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kapcsolat</w:t>
      </w:r>
      <w:proofErr w:type="spellEnd"/>
      <w:r w:rsidRPr="00A77D54">
        <w:rPr>
          <w:rFonts w:ascii="Calibri Light" w:hAnsi="Calibri Light" w:cs="Calibri Light"/>
          <w:color w:val="404040" w:themeColor="text1" w:themeTint="BF"/>
          <w:sz w:val="24"/>
          <w:szCs w:val="24"/>
          <w:lang w:val="en-GB"/>
        </w:rPr>
        <w:t>.</w:t>
      </w:r>
    </w:p>
    <w:p w14:paraId="00714AD0" w14:textId="77777777" w:rsidR="00494ABD" w:rsidRDefault="00A77D54" w:rsidP="00BB58AF">
      <w:pPr>
        <w:spacing w:after="0"/>
        <w:jc w:val="both"/>
        <w:rPr>
          <w:rFonts w:ascii="Calibri Light" w:hAnsi="Calibri Light" w:cs="Calibri Light"/>
          <w:color w:val="404040" w:themeColor="text1" w:themeTint="BF"/>
          <w:sz w:val="24"/>
          <w:szCs w:val="24"/>
          <w:lang w:val="en-GB"/>
        </w:rPr>
      </w:pPr>
      <w:r w:rsidRPr="00A77D54">
        <w:rPr>
          <w:rFonts w:ascii="Calibri Light" w:hAnsi="Calibri Light" w:cs="Calibri Light"/>
          <w:color w:val="404040" w:themeColor="text1" w:themeTint="BF"/>
          <w:sz w:val="24"/>
          <w:szCs w:val="24"/>
          <w:lang w:val="en-GB"/>
        </w:rPr>
        <w:t xml:space="preserve">A </w:t>
      </w:r>
      <w:proofErr w:type="spellStart"/>
      <w:r w:rsidRPr="00A77D54">
        <w:rPr>
          <w:rFonts w:ascii="Calibri Light" w:hAnsi="Calibri Light" w:cs="Calibri Light"/>
          <w:color w:val="404040" w:themeColor="text1" w:themeTint="BF"/>
          <w:sz w:val="24"/>
          <w:szCs w:val="24"/>
          <w:lang w:val="en-GB"/>
        </w:rPr>
        <w:t>résztvevők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hangsúlyozták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hogy</w:t>
      </w:r>
      <w:proofErr w:type="spellEnd"/>
      <w:r w:rsidRPr="00A77D54">
        <w:rPr>
          <w:rFonts w:ascii="Calibri Light" w:hAnsi="Calibri Light" w:cs="Calibri Light"/>
          <w:color w:val="404040" w:themeColor="text1" w:themeTint="BF"/>
          <w:sz w:val="24"/>
          <w:szCs w:val="24"/>
          <w:lang w:val="en-GB"/>
        </w:rPr>
        <w:t xml:space="preserve"> a </w:t>
      </w:r>
      <w:proofErr w:type="spellStart"/>
      <w:r w:rsidRPr="00A77D54">
        <w:rPr>
          <w:rFonts w:ascii="Calibri Light" w:hAnsi="Calibri Light" w:cs="Calibri Light"/>
          <w:color w:val="404040" w:themeColor="text1" w:themeTint="BF"/>
          <w:sz w:val="24"/>
          <w:szCs w:val="24"/>
          <w:lang w:val="en-GB"/>
        </w:rPr>
        <w:t>gyakorlati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szakképzés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lehetőséget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ad</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számukra</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gazdag</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ismereteik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igazolására</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egyedülálló</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lehetőséget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kínál</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különféle</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főzési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technikák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kipróbálására</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egy</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másik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szakmai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környezet</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megismerésére</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és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más</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vendéglátó-ipari</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felszerelések</w:t>
      </w:r>
      <w:proofErr w:type="spellEnd"/>
      <w:r w:rsidRPr="00A77D54">
        <w:rPr>
          <w:rFonts w:ascii="Calibri Light" w:hAnsi="Calibri Light" w:cs="Calibri Light"/>
          <w:color w:val="404040" w:themeColor="text1" w:themeTint="BF"/>
          <w:sz w:val="24"/>
          <w:szCs w:val="24"/>
          <w:lang w:val="en-GB"/>
        </w:rPr>
        <w:t xml:space="preserve"> </w:t>
      </w:r>
      <w:proofErr w:type="spellStart"/>
      <w:r w:rsidRPr="00A77D54">
        <w:rPr>
          <w:rFonts w:ascii="Calibri Light" w:hAnsi="Calibri Light" w:cs="Calibri Light"/>
          <w:color w:val="404040" w:themeColor="text1" w:themeTint="BF"/>
          <w:sz w:val="24"/>
          <w:szCs w:val="24"/>
          <w:lang w:val="en-GB"/>
        </w:rPr>
        <w:t>megismerésére</w:t>
      </w:r>
      <w:proofErr w:type="spellEnd"/>
      <w:r w:rsidRPr="00A77D54">
        <w:rPr>
          <w:rFonts w:ascii="Calibri Light" w:hAnsi="Calibri Light" w:cs="Calibri Light"/>
          <w:color w:val="404040" w:themeColor="text1" w:themeTint="BF"/>
          <w:sz w:val="24"/>
          <w:szCs w:val="24"/>
          <w:lang w:val="en-GB"/>
        </w:rPr>
        <w:t>.</w:t>
      </w:r>
    </w:p>
    <w:p w14:paraId="6E0FB0E8" w14:textId="6F931492" w:rsidR="00494ABD" w:rsidRPr="00494ABD" w:rsidRDefault="00494ABD" w:rsidP="00BB58AF">
      <w:pPr>
        <w:spacing w:after="0"/>
        <w:jc w:val="both"/>
        <w:rPr>
          <w:rFonts w:ascii="Calibri Light" w:hAnsi="Calibri Light" w:cs="Calibri Light"/>
          <w:color w:val="404040" w:themeColor="text1" w:themeTint="BF"/>
          <w:sz w:val="24"/>
          <w:szCs w:val="24"/>
          <w:lang w:val="en-GB"/>
        </w:rPr>
      </w:pPr>
      <w:proofErr w:type="spellStart"/>
      <w:r w:rsidRPr="00494ABD">
        <w:rPr>
          <w:rFonts w:ascii="Calibri Light" w:hAnsi="Calibri Light" w:cs="Calibri Light"/>
          <w:color w:val="404040" w:themeColor="text1" w:themeTint="BF"/>
          <w:sz w:val="24"/>
          <w:szCs w:val="24"/>
          <w:lang w:val="en-GB"/>
        </w:rPr>
        <w:t>Képzési</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anyagok</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esettanulmány</w:t>
      </w:r>
      <w:proofErr w:type="spellEnd"/>
      <w:r w:rsidRPr="00494ABD">
        <w:rPr>
          <w:rFonts w:ascii="Calibri Light" w:hAnsi="Calibri Light" w:cs="Calibri Light"/>
          <w:color w:val="404040" w:themeColor="text1" w:themeTint="BF"/>
          <w:sz w:val="24"/>
          <w:szCs w:val="24"/>
          <w:lang w:val="en-GB"/>
        </w:rPr>
        <w:t xml:space="preserve"> - a </w:t>
      </w:r>
      <w:proofErr w:type="spellStart"/>
      <w:r w:rsidRPr="00494ABD">
        <w:rPr>
          <w:rFonts w:ascii="Calibri Light" w:hAnsi="Calibri Light" w:cs="Calibri Light"/>
          <w:color w:val="404040" w:themeColor="text1" w:themeTint="BF"/>
          <w:sz w:val="24"/>
          <w:szCs w:val="24"/>
          <w:lang w:val="en-GB"/>
        </w:rPr>
        <w:t>tanfolyam</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során</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kapott</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kiegészítő</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anyagok</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fontos</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elemnek</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bizonyultak</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Számos</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recept</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és</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professzionális</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tipp</w:t>
      </w:r>
      <w:proofErr w:type="spellEnd"/>
      <w:r w:rsidRPr="00494ABD">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új</w:t>
      </w:r>
      <w:proofErr w:type="spellEnd"/>
      <w:r>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megoldás</w:t>
      </w:r>
      <w:r>
        <w:rPr>
          <w:rFonts w:ascii="Calibri Light" w:hAnsi="Calibri Light" w:cs="Calibri Light"/>
          <w:color w:val="404040" w:themeColor="text1" w:themeTint="BF"/>
          <w:sz w:val="24"/>
          <w:szCs w:val="24"/>
          <w:lang w:val="en-GB"/>
        </w:rPr>
        <w:t>ok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az</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ágazat</w:t>
      </w:r>
      <w:r w:rsidRPr="00494ABD">
        <w:rPr>
          <w:rFonts w:ascii="Calibri Light" w:hAnsi="Calibri Light" w:cs="Calibri Light"/>
          <w:color w:val="404040" w:themeColor="text1" w:themeTint="BF"/>
          <w:sz w:val="24"/>
          <w:szCs w:val="24"/>
          <w:lang w:val="en-GB"/>
        </w:rPr>
        <w:t>ban</w:t>
      </w:r>
      <w:proofErr w:type="spellEnd"/>
      <w:r w:rsidRPr="00494ABD">
        <w:rPr>
          <w:rFonts w:ascii="Calibri Light" w:hAnsi="Calibri Light" w:cs="Calibri Light"/>
          <w:color w:val="404040" w:themeColor="text1" w:themeTint="BF"/>
          <w:sz w:val="24"/>
          <w:szCs w:val="24"/>
          <w:lang w:val="en-GB"/>
        </w:rPr>
        <w:t>.</w:t>
      </w:r>
    </w:p>
    <w:p w14:paraId="7FA9C9C2" w14:textId="5EE64CF2" w:rsidR="00494ABD" w:rsidRDefault="00494ABD" w:rsidP="00BB58AF">
      <w:pPr>
        <w:spacing w:after="0"/>
        <w:jc w:val="both"/>
        <w:rPr>
          <w:rFonts w:ascii="Calibri Light" w:hAnsi="Calibri Light" w:cs="Calibri Light"/>
          <w:color w:val="404040" w:themeColor="text1" w:themeTint="BF"/>
          <w:sz w:val="24"/>
          <w:szCs w:val="24"/>
          <w:lang w:val="en-GB"/>
        </w:rPr>
      </w:pPr>
      <w:r w:rsidRPr="00494ABD">
        <w:rPr>
          <w:rFonts w:ascii="Calibri Light" w:hAnsi="Calibri Light" w:cs="Calibri Light"/>
          <w:color w:val="404040" w:themeColor="text1" w:themeTint="BF"/>
          <w:sz w:val="24"/>
          <w:szCs w:val="24"/>
          <w:lang w:val="en-GB"/>
        </w:rPr>
        <w:t xml:space="preserve">A </w:t>
      </w:r>
      <w:proofErr w:type="spellStart"/>
      <w:r w:rsidRPr="00494ABD">
        <w:rPr>
          <w:rFonts w:ascii="Calibri Light" w:hAnsi="Calibri Light" w:cs="Calibri Light"/>
          <w:color w:val="404040" w:themeColor="text1" w:themeTint="BF"/>
          <w:sz w:val="24"/>
          <w:szCs w:val="24"/>
          <w:lang w:val="en-GB"/>
        </w:rPr>
        <w:t>résztvevők</w:t>
      </w:r>
      <w:proofErr w:type="spellEnd"/>
      <w:r w:rsidRPr="00494ABD">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közül</w:t>
      </w:r>
      <w:proofErr w:type="spellEnd"/>
      <w:r>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nagyon</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sokan</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feltételezték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hogy</w:t>
      </w:r>
      <w:proofErr w:type="spellEnd"/>
      <w:r>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az</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ESZA</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keretében</w:t>
      </w:r>
      <w:proofErr w:type="spellEnd"/>
      <w:r w:rsidRPr="00494ABD">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ez</w:t>
      </w:r>
      <w:proofErr w:type="spellEnd"/>
      <w:r>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az</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utolsó</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képzési</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lehetőség</w:t>
      </w:r>
      <w:proofErr w:type="spellEnd"/>
      <w:r w:rsidRPr="00494ABD">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amely</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különösen</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érdekelt</w:t>
      </w:r>
      <w:proofErr w:type="spellEnd"/>
      <w:r w:rsidRPr="00494ABD">
        <w:rPr>
          <w:rFonts w:ascii="Calibri Light" w:hAnsi="Calibri Light" w:cs="Calibri Light"/>
          <w:color w:val="404040" w:themeColor="text1" w:themeTint="BF"/>
          <w:sz w:val="24"/>
          <w:szCs w:val="24"/>
          <w:lang w:val="en-GB"/>
        </w:rPr>
        <w:t xml:space="preserve"> a </w:t>
      </w:r>
      <w:proofErr w:type="spellStart"/>
      <w:r w:rsidRPr="00494ABD">
        <w:rPr>
          <w:rFonts w:ascii="Calibri Light" w:hAnsi="Calibri Light" w:cs="Calibri Light"/>
          <w:color w:val="404040" w:themeColor="text1" w:themeTint="BF"/>
          <w:sz w:val="24"/>
          <w:szCs w:val="24"/>
          <w:lang w:val="en-GB"/>
        </w:rPr>
        <w:t>továbbképzés</w:t>
      </w:r>
      <w:r>
        <w:rPr>
          <w:rFonts w:ascii="Calibri Light" w:hAnsi="Calibri Light" w:cs="Calibri Light"/>
          <w:color w:val="404040" w:themeColor="text1" w:themeTint="BF"/>
          <w:sz w:val="24"/>
          <w:szCs w:val="24"/>
          <w:lang w:val="en-GB"/>
        </w:rPr>
        <w:t>ben</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és</w:t>
      </w:r>
      <w:proofErr w:type="spellEnd"/>
      <w:r>
        <w:rPr>
          <w:rFonts w:ascii="Calibri Light" w:hAnsi="Calibri Light" w:cs="Calibri Light"/>
          <w:color w:val="404040" w:themeColor="text1" w:themeTint="BF"/>
          <w:sz w:val="24"/>
          <w:szCs w:val="24"/>
          <w:lang w:val="en-GB"/>
        </w:rPr>
        <w:t xml:space="preserve"> a </w:t>
      </w:r>
      <w:proofErr w:type="spellStart"/>
      <w:r>
        <w:rPr>
          <w:rFonts w:ascii="Calibri Light" w:hAnsi="Calibri Light" w:cs="Calibri Light"/>
          <w:color w:val="404040" w:themeColor="text1" w:themeTint="BF"/>
          <w:sz w:val="24"/>
          <w:szCs w:val="24"/>
          <w:lang w:val="en-GB"/>
        </w:rPr>
        <w:t>kompetenciák</w:t>
      </w:r>
      <w:proofErr w:type="spellEnd"/>
      <w:r>
        <w:rPr>
          <w:rFonts w:ascii="Calibri Light" w:hAnsi="Calibri Light" w:cs="Calibri Light"/>
          <w:color w:val="404040" w:themeColor="text1" w:themeTint="BF"/>
          <w:sz w:val="24"/>
          <w:szCs w:val="24"/>
          <w:lang w:val="en-GB"/>
        </w:rPr>
        <w:t xml:space="preserve"> </w:t>
      </w:r>
      <w:proofErr w:type="spellStart"/>
      <w:r>
        <w:rPr>
          <w:rFonts w:ascii="Calibri Light" w:hAnsi="Calibri Light" w:cs="Calibri Light"/>
          <w:color w:val="404040" w:themeColor="text1" w:themeTint="BF"/>
          <w:sz w:val="24"/>
          <w:szCs w:val="24"/>
          <w:lang w:val="en-GB"/>
        </w:rPr>
        <w:t>fejlesztésében</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További</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képzést</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kértek</w:t>
      </w:r>
      <w:proofErr w:type="spellEnd"/>
      <w:r w:rsidRPr="00494ABD">
        <w:rPr>
          <w:rFonts w:ascii="Calibri Light" w:hAnsi="Calibri Light" w:cs="Calibri Light"/>
          <w:color w:val="404040" w:themeColor="text1" w:themeTint="BF"/>
          <w:sz w:val="24"/>
          <w:szCs w:val="24"/>
          <w:lang w:val="en-GB"/>
        </w:rPr>
        <w:t xml:space="preserve"> - </w:t>
      </w:r>
      <w:proofErr w:type="spellStart"/>
      <w:r w:rsidRPr="00494ABD">
        <w:rPr>
          <w:rFonts w:ascii="Calibri Light" w:hAnsi="Calibri Light" w:cs="Calibri Light"/>
          <w:color w:val="404040" w:themeColor="text1" w:themeTint="BF"/>
          <w:sz w:val="24"/>
          <w:szCs w:val="24"/>
          <w:lang w:val="en-GB"/>
        </w:rPr>
        <w:t>ezért</w:t>
      </w:r>
      <w:proofErr w:type="spellEnd"/>
      <w:r w:rsidRPr="00494ABD">
        <w:rPr>
          <w:rFonts w:ascii="Calibri Light" w:hAnsi="Calibri Light" w:cs="Calibri Light"/>
          <w:color w:val="404040" w:themeColor="text1" w:themeTint="BF"/>
          <w:sz w:val="24"/>
          <w:szCs w:val="24"/>
          <w:lang w:val="en-GB"/>
        </w:rPr>
        <w:t xml:space="preserve"> a </w:t>
      </w:r>
      <w:proofErr w:type="spellStart"/>
      <w:r w:rsidRPr="00494ABD">
        <w:rPr>
          <w:rFonts w:ascii="Calibri Light" w:hAnsi="Calibri Light" w:cs="Calibri Light"/>
          <w:color w:val="404040" w:themeColor="text1" w:themeTint="BF"/>
          <w:sz w:val="24"/>
          <w:szCs w:val="24"/>
          <w:lang w:val="en-GB"/>
        </w:rPr>
        <w:t>projekt</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tervezője</w:t>
      </w:r>
      <w:proofErr w:type="spellEnd"/>
      <w:r w:rsidRPr="00494ABD">
        <w:rPr>
          <w:rFonts w:ascii="Calibri Light" w:hAnsi="Calibri Light" w:cs="Calibri Light"/>
          <w:color w:val="404040" w:themeColor="text1" w:themeTint="BF"/>
          <w:sz w:val="24"/>
          <w:szCs w:val="24"/>
          <w:lang w:val="en-GB"/>
        </w:rPr>
        <w:t xml:space="preserve">, a </w:t>
      </w:r>
      <w:proofErr w:type="spellStart"/>
      <w:r w:rsidRPr="00494ABD">
        <w:rPr>
          <w:rFonts w:ascii="Calibri Light" w:hAnsi="Calibri Light" w:cs="Calibri Light"/>
          <w:color w:val="404040" w:themeColor="text1" w:themeTint="BF"/>
          <w:sz w:val="24"/>
          <w:szCs w:val="24"/>
          <w:lang w:val="en-GB"/>
        </w:rPr>
        <w:t>saját</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kutatása</w:t>
      </w:r>
      <w:proofErr w:type="spellEnd"/>
      <w:r w:rsidRPr="00494ABD">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alapján</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az</w:t>
      </w:r>
      <w:proofErr w:type="spellEnd"/>
      <w:r w:rsidRPr="000D5202">
        <w:rPr>
          <w:rFonts w:ascii="Calibri Light" w:hAnsi="Calibri Light" w:cs="Calibri Light"/>
          <w:color w:val="404040" w:themeColor="text1" w:themeTint="BF"/>
          <w:sz w:val="24"/>
          <w:szCs w:val="24"/>
          <w:lang w:val="en-GB"/>
        </w:rPr>
        <w:t xml:space="preserve"> UP-n </w:t>
      </w:r>
      <w:proofErr w:type="spellStart"/>
      <w:r w:rsidRPr="000D5202">
        <w:rPr>
          <w:rFonts w:ascii="Calibri Light" w:hAnsi="Calibri Light" w:cs="Calibri Light"/>
          <w:color w:val="404040" w:themeColor="text1" w:themeTint="BF"/>
          <w:sz w:val="24"/>
          <w:szCs w:val="24"/>
          <w:lang w:val="en-GB"/>
        </w:rPr>
        <w:t>belül</w:t>
      </w:r>
      <w:proofErr w:type="spellEnd"/>
      <w:r w:rsidRPr="000D5202">
        <w:rPr>
          <w:rFonts w:ascii="Calibri Light" w:hAnsi="Calibri Light" w:cs="Calibri Light"/>
          <w:color w:val="404040" w:themeColor="text1" w:themeTint="BF"/>
          <w:sz w:val="24"/>
          <w:szCs w:val="24"/>
          <w:lang w:val="en-GB"/>
        </w:rPr>
        <w:t xml:space="preserve">, </w:t>
      </w:r>
      <w:proofErr w:type="spellStart"/>
      <w:r w:rsidRPr="000D5202">
        <w:rPr>
          <w:rFonts w:ascii="Calibri Light" w:hAnsi="Calibri Light" w:cs="Calibri Light"/>
          <w:color w:val="404040" w:themeColor="text1" w:themeTint="BF"/>
          <w:sz w:val="24"/>
          <w:szCs w:val="24"/>
          <w:lang w:val="en-GB"/>
        </w:rPr>
        <w:t>további</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modulokat</w:t>
      </w:r>
      <w:proofErr w:type="spellEnd"/>
      <w:r w:rsidRPr="00494ABD">
        <w:rPr>
          <w:rFonts w:ascii="Calibri Light" w:hAnsi="Calibri Light" w:cs="Calibri Light"/>
          <w:color w:val="404040" w:themeColor="text1" w:themeTint="BF"/>
          <w:sz w:val="24"/>
          <w:szCs w:val="24"/>
          <w:lang w:val="en-GB"/>
        </w:rPr>
        <w:t xml:space="preserve"> </w:t>
      </w:r>
      <w:proofErr w:type="spellStart"/>
      <w:r w:rsidRPr="00494ABD">
        <w:rPr>
          <w:rFonts w:ascii="Calibri Light" w:hAnsi="Calibri Light" w:cs="Calibri Light"/>
          <w:color w:val="404040" w:themeColor="text1" w:themeTint="BF"/>
          <w:sz w:val="24"/>
          <w:szCs w:val="24"/>
          <w:lang w:val="en-GB"/>
        </w:rPr>
        <w:t>javasolt</w:t>
      </w:r>
      <w:proofErr w:type="spellEnd"/>
      <w:r w:rsidRPr="00494ABD">
        <w:rPr>
          <w:rFonts w:ascii="Calibri Light" w:hAnsi="Calibri Light" w:cs="Calibri Light"/>
          <w:color w:val="404040" w:themeColor="text1" w:themeTint="BF"/>
          <w:sz w:val="24"/>
          <w:szCs w:val="24"/>
          <w:lang w:val="en-GB"/>
        </w:rPr>
        <w:t>.</w:t>
      </w:r>
    </w:p>
    <w:p w14:paraId="2FC40D9C" w14:textId="1FF41F34" w:rsidR="00052854" w:rsidRPr="00B8201D" w:rsidRDefault="00594593">
      <w:pPr>
        <w:spacing w:after="0" w:line="360" w:lineRule="auto"/>
        <w:jc w:val="both"/>
        <w:rPr>
          <w:rFonts w:ascii="Calibri Light" w:hAnsi="Calibri Light" w:cs="Calibri Light"/>
          <w:color w:val="404040" w:themeColor="text1" w:themeTint="BF"/>
          <w:sz w:val="24"/>
          <w:szCs w:val="24"/>
          <w:lang w:val="en-GB"/>
        </w:rPr>
      </w:pPr>
      <w:r w:rsidRPr="00B8201D">
        <w:rPr>
          <w:rFonts w:ascii="Calibri Light" w:hAnsi="Calibri Light" w:cs="Calibri Light"/>
          <w:color w:val="404040" w:themeColor="text1" w:themeTint="BF"/>
          <w:sz w:val="24"/>
          <w:szCs w:val="24"/>
          <w:lang w:val="en-GB"/>
        </w:rPr>
        <w:t>.</w:t>
      </w:r>
    </w:p>
    <w:p w14:paraId="0BC04861" w14:textId="77777777" w:rsidR="00BB58AF" w:rsidRDefault="00BB58AF" w:rsidP="0035546C">
      <w:pPr>
        <w:pStyle w:val="Nagwek1"/>
        <w:spacing w:after="240"/>
        <w:rPr>
          <w:u w:color="E36C0A"/>
          <w:lang w:val="en-GB"/>
        </w:rPr>
      </w:pPr>
      <w:bookmarkStart w:id="13" w:name="_Toc4600937"/>
    </w:p>
    <w:p w14:paraId="02FE0F5B" w14:textId="5EEF3350" w:rsidR="00052854" w:rsidRPr="00B8201D" w:rsidRDefault="00494ABD" w:rsidP="0035546C">
      <w:pPr>
        <w:pStyle w:val="Nagwek1"/>
        <w:spacing w:after="240"/>
        <w:rPr>
          <w:u w:color="E36C0A"/>
          <w:lang w:val="en-GB"/>
        </w:rPr>
      </w:pPr>
      <w:r>
        <w:rPr>
          <w:u w:color="E36C0A"/>
          <w:lang w:val="en-GB"/>
        </w:rPr>
        <w:t>MELLÉKLETEK</w:t>
      </w:r>
      <w:bookmarkEnd w:id="13"/>
      <w:r w:rsidR="00594593" w:rsidRPr="00B8201D">
        <w:rPr>
          <w:u w:color="E36C0A"/>
          <w:lang w:val="en-GB"/>
        </w:rPr>
        <w:t xml:space="preserve"> </w:t>
      </w:r>
    </w:p>
    <w:p w14:paraId="679FC350" w14:textId="6CB149F4" w:rsidR="00052854" w:rsidRPr="00B8201D" w:rsidRDefault="00494ABD" w:rsidP="0035546C">
      <w:pPr>
        <w:pStyle w:val="Akapitzlist"/>
        <w:numPr>
          <w:ilvl w:val="0"/>
          <w:numId w:val="31"/>
        </w:numP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1 </w:t>
      </w:r>
      <w:proofErr w:type="spellStart"/>
      <w:r>
        <w:rPr>
          <w:rFonts w:ascii="Calibri Light" w:hAnsi="Calibri Light" w:cs="Calibri Light"/>
          <w:color w:val="404040" w:themeColor="text1" w:themeTint="BF"/>
          <w:lang w:val="en-GB"/>
        </w:rPr>
        <w:t>MELLÉKLET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Előzetes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utólagos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tudástesztek</w:t>
      </w:r>
      <w:proofErr w:type="spellEnd"/>
    </w:p>
    <w:p w14:paraId="7714C92D" w14:textId="2BEAB99B" w:rsidR="00052854" w:rsidRPr="00B8201D" w:rsidRDefault="00494ABD" w:rsidP="0035546C">
      <w:pPr>
        <w:pStyle w:val="Akapitzlist"/>
        <w:numPr>
          <w:ilvl w:val="0"/>
          <w:numId w:val="31"/>
        </w:numP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2 </w:t>
      </w:r>
      <w:proofErr w:type="spellStart"/>
      <w:r>
        <w:rPr>
          <w:rFonts w:ascii="Calibri Light" w:hAnsi="Calibri Light" w:cs="Calibri Light"/>
          <w:color w:val="404040" w:themeColor="text1" w:themeTint="BF"/>
          <w:lang w:val="en-GB"/>
        </w:rPr>
        <w:t>MELLÉKLET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Önértékelő</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kérdőevek</w:t>
      </w:r>
      <w:proofErr w:type="spellEnd"/>
    </w:p>
    <w:p w14:paraId="7376B084" w14:textId="675F732A" w:rsidR="00052854" w:rsidRPr="00B8201D" w:rsidRDefault="00494ABD" w:rsidP="0035546C">
      <w:pPr>
        <w:pStyle w:val="Akapitzlist"/>
        <w:numPr>
          <w:ilvl w:val="0"/>
          <w:numId w:val="31"/>
        </w:numP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3 </w:t>
      </w:r>
      <w:proofErr w:type="spellStart"/>
      <w:r>
        <w:rPr>
          <w:rFonts w:ascii="Calibri Light" w:hAnsi="Calibri Light" w:cs="Calibri Light"/>
          <w:color w:val="404040" w:themeColor="text1" w:themeTint="BF"/>
          <w:lang w:val="en-GB"/>
        </w:rPr>
        <w:t>MELLÉKLET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Tréner</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jelentés</w:t>
      </w:r>
      <w:proofErr w:type="spellEnd"/>
    </w:p>
    <w:p w14:paraId="2B5EAAD2" w14:textId="65B2C76E" w:rsidR="00052854" w:rsidRPr="00B8201D" w:rsidRDefault="00494ABD" w:rsidP="0035546C">
      <w:pPr>
        <w:pStyle w:val="Akapitzlist"/>
        <w:numPr>
          <w:ilvl w:val="0"/>
          <w:numId w:val="31"/>
        </w:numPr>
        <w:rPr>
          <w:rFonts w:ascii="Calibri Light" w:hAnsi="Calibri Light" w:cs="Calibri Light"/>
          <w:color w:val="404040" w:themeColor="text1" w:themeTint="BF"/>
          <w:lang w:val="en-GB"/>
        </w:rPr>
      </w:pPr>
      <w:r>
        <w:rPr>
          <w:rFonts w:ascii="Calibri Light" w:hAnsi="Calibri Light" w:cs="Calibri Light"/>
          <w:color w:val="404040" w:themeColor="text1" w:themeTint="BF"/>
          <w:lang w:val="en-GB"/>
        </w:rPr>
        <w:t xml:space="preserve">4 </w:t>
      </w:r>
      <w:proofErr w:type="spellStart"/>
      <w:r>
        <w:rPr>
          <w:rFonts w:ascii="Calibri Light" w:hAnsi="Calibri Light" w:cs="Calibri Light"/>
          <w:color w:val="404040" w:themeColor="text1" w:themeTint="BF"/>
          <w:lang w:val="en-GB"/>
        </w:rPr>
        <w:t>MELLÉKLET</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Értékelő</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kérdőívek</w:t>
      </w:r>
      <w:proofErr w:type="spellEnd"/>
      <w:r>
        <w:rPr>
          <w:rFonts w:ascii="Calibri Light" w:hAnsi="Calibri Light" w:cs="Calibri Light"/>
          <w:color w:val="404040" w:themeColor="text1" w:themeTint="BF"/>
          <w:lang w:val="en-GB"/>
        </w:rPr>
        <w:t xml:space="preserve"> – a </w:t>
      </w:r>
      <w:proofErr w:type="spellStart"/>
      <w:r>
        <w:rPr>
          <w:rFonts w:ascii="Calibri Light" w:hAnsi="Calibri Light" w:cs="Calibri Light"/>
          <w:color w:val="404040" w:themeColor="text1" w:themeTint="BF"/>
          <w:lang w:val="en-GB"/>
        </w:rPr>
        <w:t>tréner</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és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oktatás</w:t>
      </w:r>
      <w:proofErr w:type="spellEnd"/>
      <w:r>
        <w:rPr>
          <w:rFonts w:ascii="Calibri Light" w:hAnsi="Calibri Light" w:cs="Calibri Light"/>
          <w:color w:val="404040" w:themeColor="text1" w:themeTint="BF"/>
          <w:lang w:val="en-GB"/>
        </w:rPr>
        <w:t xml:space="preserve"> </w:t>
      </w:r>
      <w:proofErr w:type="spellStart"/>
      <w:r>
        <w:rPr>
          <w:rFonts w:ascii="Calibri Light" w:hAnsi="Calibri Light" w:cs="Calibri Light"/>
          <w:color w:val="404040" w:themeColor="text1" w:themeTint="BF"/>
          <w:lang w:val="en-GB"/>
        </w:rPr>
        <w:t>értékelésére</w:t>
      </w:r>
      <w:proofErr w:type="spellEnd"/>
    </w:p>
    <w:sectPr w:rsidR="00052854" w:rsidRPr="00B8201D">
      <w:headerReference w:type="default" r:id="rId12"/>
      <w:footerReference w:type="default" r:id="rId13"/>
      <w:pgSz w:w="11900" w:h="16840"/>
      <w:pgMar w:top="1417" w:right="1417" w:bottom="1417" w:left="1417" w:header="56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0B806" w14:textId="77777777" w:rsidR="008D4D42" w:rsidRDefault="008D4D42">
      <w:pPr>
        <w:spacing w:after="0" w:line="240" w:lineRule="auto"/>
      </w:pPr>
      <w:r>
        <w:separator/>
      </w:r>
    </w:p>
  </w:endnote>
  <w:endnote w:type="continuationSeparator" w:id="0">
    <w:p w14:paraId="67AAE03F" w14:textId="77777777" w:rsidR="008D4D42" w:rsidRDefault="008D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DA6F1" w14:textId="77777777" w:rsidR="00CD2B41" w:rsidRDefault="00CD2B41" w:rsidP="00C03DF1">
    <w:pPr>
      <w:pStyle w:val="Stopka"/>
      <w:jc w:val="right"/>
    </w:pPr>
    <w:r>
      <w:rPr>
        <w:noProof/>
      </w:rPr>
      <w:drawing>
        <wp:inline distT="0" distB="0" distL="0" distR="0" wp14:anchorId="35D53AC1" wp14:editId="503BD4CE">
          <wp:extent cx="5760085" cy="67564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75640"/>
                  </a:xfrm>
                  <a:prstGeom prst="rect">
                    <a:avLst/>
                  </a:prstGeom>
                  <a:noFill/>
                  <a:ln>
                    <a:noFill/>
                  </a:ln>
                </pic:spPr>
              </pic:pic>
            </a:graphicData>
          </a:graphic>
        </wp:inline>
      </w:drawing>
    </w:r>
  </w:p>
  <w:sdt>
    <w:sdtPr>
      <w:rPr>
        <w:lang w:val="en-GB"/>
      </w:rPr>
      <w:id w:val="-1212809624"/>
      <w:docPartObj>
        <w:docPartGallery w:val="Page Numbers (Bottom of Page)"/>
        <w:docPartUnique/>
      </w:docPartObj>
    </w:sdtPr>
    <w:sdtEndPr/>
    <w:sdtContent>
      <w:p w14:paraId="70FA56FF" w14:textId="77777777" w:rsidR="00CD2B41" w:rsidRPr="00EC0FBF" w:rsidRDefault="00CD2B41" w:rsidP="00C03DF1">
        <w:pPr>
          <w:pStyle w:val="Stopka"/>
          <w:jc w:val="right"/>
          <w:rPr>
            <w:sz w:val="10"/>
            <w:szCs w:val="10"/>
            <w:lang w:val="en-GB"/>
          </w:rPr>
        </w:pPr>
      </w:p>
      <w:p w14:paraId="4EE860C2" w14:textId="4F3EC925" w:rsidR="00CD2B41" w:rsidRDefault="00CD2B41" w:rsidP="00C03DF1">
        <w:pPr>
          <w:pStyle w:val="Stopka"/>
          <w:jc w:val="center"/>
          <w:rPr>
            <w:lang w:val="en-GB"/>
          </w:rPr>
        </w:pPr>
        <w:r w:rsidRPr="00EC0FBF">
          <w:rPr>
            <w:rFonts w:asciiTheme="minorHAnsi" w:hAnsiTheme="minorHAnsi" w:cstheme="minorHAnsi"/>
            <w:color w:val="595959" w:themeColor="text1" w:themeTint="A6"/>
            <w:sz w:val="18"/>
            <w:szCs w:val="18"/>
            <w:lang w:val="en-GB"/>
          </w:rPr>
          <w:t xml:space="preserve">            </w:t>
        </w:r>
        <w:proofErr w:type="spellStart"/>
        <w:r w:rsidR="001E5AAB">
          <w:rPr>
            <w:rFonts w:asciiTheme="minorHAnsi" w:hAnsiTheme="minorHAnsi" w:cstheme="minorHAnsi"/>
            <w:color w:val="595959" w:themeColor="text1" w:themeTint="A6"/>
            <w:sz w:val="18"/>
            <w:szCs w:val="18"/>
            <w:lang w:val="en-GB"/>
          </w:rPr>
          <w:t>oldal</w:t>
        </w:r>
        <w:proofErr w:type="spellEnd"/>
        <w:r w:rsidRPr="00EC0FBF">
          <w:rPr>
            <w:rFonts w:asciiTheme="minorHAnsi" w:hAnsiTheme="minorHAnsi" w:cstheme="minorHAnsi"/>
            <w:color w:val="595959" w:themeColor="text1" w:themeTint="A6"/>
            <w:sz w:val="18"/>
            <w:szCs w:val="18"/>
            <w:lang w:val="en-GB"/>
          </w:rPr>
          <w:t xml:space="preserve"> | </w:t>
        </w:r>
        <w:r w:rsidRPr="00EC0FBF">
          <w:rPr>
            <w:rFonts w:asciiTheme="minorHAnsi" w:hAnsiTheme="minorHAnsi" w:cstheme="minorHAnsi"/>
            <w:color w:val="595959" w:themeColor="text1" w:themeTint="A6"/>
            <w:sz w:val="18"/>
            <w:szCs w:val="18"/>
            <w:lang w:val="en-GB"/>
          </w:rPr>
          <w:fldChar w:fldCharType="begin"/>
        </w:r>
        <w:r w:rsidRPr="00EC0FBF">
          <w:rPr>
            <w:rFonts w:asciiTheme="minorHAnsi" w:hAnsiTheme="minorHAnsi" w:cstheme="minorHAnsi"/>
            <w:color w:val="595959" w:themeColor="text1" w:themeTint="A6"/>
            <w:sz w:val="18"/>
            <w:szCs w:val="18"/>
            <w:lang w:val="en-GB"/>
          </w:rPr>
          <w:instrText>PAGE   \* MERGEFORMAT</w:instrText>
        </w:r>
        <w:r w:rsidRPr="00EC0FBF">
          <w:rPr>
            <w:rFonts w:asciiTheme="minorHAnsi" w:hAnsiTheme="minorHAnsi" w:cstheme="minorHAnsi"/>
            <w:color w:val="595959" w:themeColor="text1" w:themeTint="A6"/>
            <w:sz w:val="18"/>
            <w:szCs w:val="18"/>
            <w:lang w:val="en-GB"/>
          </w:rPr>
          <w:fldChar w:fldCharType="separate"/>
        </w:r>
        <w:r>
          <w:rPr>
            <w:rFonts w:asciiTheme="minorHAnsi" w:hAnsiTheme="minorHAnsi" w:cstheme="minorHAnsi"/>
            <w:noProof/>
            <w:color w:val="595959" w:themeColor="text1" w:themeTint="A6"/>
            <w:sz w:val="18"/>
            <w:szCs w:val="18"/>
            <w:lang w:val="en-GB"/>
          </w:rPr>
          <w:t>27</w:t>
        </w:r>
        <w:r w:rsidRPr="00EC0FBF">
          <w:rPr>
            <w:rFonts w:asciiTheme="minorHAnsi" w:hAnsiTheme="minorHAnsi" w:cstheme="minorHAnsi"/>
            <w:color w:val="595959" w:themeColor="text1" w:themeTint="A6"/>
            <w:sz w:val="18"/>
            <w:szCs w:val="18"/>
            <w:lang w:val="en-GB"/>
          </w:rPr>
          <w:fldChar w:fldCharType="end"/>
        </w:r>
        <w:r w:rsidRPr="00EC0FBF">
          <w:rPr>
            <w:lang w:val="en-GB"/>
          </w:rPr>
          <w:t xml:space="preserve"> </w:t>
        </w:r>
      </w:p>
    </w:sdtContent>
  </w:sdt>
  <w:p w14:paraId="43D4D083" w14:textId="77777777" w:rsidR="00CD2B41" w:rsidRPr="00C03DF1" w:rsidRDefault="00CD2B41" w:rsidP="00C03DF1">
    <w:pPr>
      <w:pStyle w:val="Stopka"/>
      <w:jc w:val="center"/>
      <w:rPr>
        <w:lang w:val="en-GB"/>
      </w:rPr>
    </w:pPr>
    <w:r w:rsidRPr="00C03D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FAD1" w14:textId="77777777" w:rsidR="008D4D42" w:rsidRDefault="008D4D42">
      <w:pPr>
        <w:spacing w:after="0" w:line="240" w:lineRule="auto"/>
      </w:pPr>
      <w:r>
        <w:separator/>
      </w:r>
    </w:p>
  </w:footnote>
  <w:footnote w:type="continuationSeparator" w:id="0">
    <w:p w14:paraId="5308D243" w14:textId="77777777" w:rsidR="008D4D42" w:rsidRDefault="008D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8029" w14:textId="2D95AB11" w:rsidR="00CD2B41" w:rsidRDefault="001E5AAB">
    <w:pPr>
      <w:pStyle w:val="Nagwek"/>
      <w:tabs>
        <w:tab w:val="clear" w:pos="9072"/>
        <w:tab w:val="right" w:pos="9046"/>
      </w:tabs>
    </w:pPr>
    <w:r>
      <w:rPr>
        <w:noProof/>
      </w:rPr>
      <w:drawing>
        <wp:inline distT="0" distB="0" distL="0" distR="0" wp14:anchorId="61D08157" wp14:editId="3F2A82BE">
          <wp:extent cx="5756910" cy="627708"/>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6910" cy="627708"/>
                  </a:xfrm>
                  <a:prstGeom prst="rect">
                    <a:avLst/>
                  </a:prstGeom>
                </pic:spPr>
              </pic:pic>
            </a:graphicData>
          </a:graphic>
        </wp:inline>
      </w:drawing>
    </w:r>
  </w:p>
  <w:p w14:paraId="5C0C2485" w14:textId="77777777" w:rsidR="00CD2B41" w:rsidRDefault="00CD2B41">
    <w:pPr>
      <w:pStyle w:val="Nagwek"/>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4pt;height:384pt" o:bullet="t">
        <v:imagedata r:id="rId1" o:title="strzalka_polkole_biala"/>
      </v:shape>
    </w:pict>
  </w:numPicBullet>
  <w:abstractNum w:abstractNumId="0" w15:restartNumberingAfterBreak="0">
    <w:nsid w:val="052F1AD0"/>
    <w:multiLevelType w:val="hybridMultilevel"/>
    <w:tmpl w:val="8892D6EE"/>
    <w:lvl w:ilvl="0" w:tplc="23F61F0E">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E6DE84">
      <w:start w:val="1"/>
      <w:numFmt w:val="bullet"/>
      <w:suff w:val="nothing"/>
      <w:lvlText w:val="•"/>
      <w:lvlJc w:val="left"/>
      <w:pPr>
        <w:tabs>
          <w:tab w:val="left" w:pos="700"/>
          <w:tab w:val="left" w:pos="1400"/>
          <w:tab w:val="left" w:pos="2100"/>
          <w:tab w:val="left" w:pos="2800"/>
          <w:tab w:val="left" w:pos="3500"/>
          <w:tab w:val="left" w:pos="4200"/>
          <w:tab w:val="left" w:pos="4900"/>
        </w:tabs>
        <w:ind w:left="90" w:hanging="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DE908C">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C25AE">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841DC0">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B2998A">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ACFC30">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B8A778">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5A2846">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825E5"/>
    <w:multiLevelType w:val="hybridMultilevel"/>
    <w:tmpl w:val="6F4ACCCE"/>
    <w:numStyleLink w:val="ImportedStyle12"/>
  </w:abstractNum>
  <w:abstractNum w:abstractNumId="2" w15:restartNumberingAfterBreak="0">
    <w:nsid w:val="06A21891"/>
    <w:multiLevelType w:val="hybridMultilevel"/>
    <w:tmpl w:val="E7F2C5B2"/>
    <w:numStyleLink w:val="ImportedStyle11"/>
  </w:abstractNum>
  <w:abstractNum w:abstractNumId="3" w15:restartNumberingAfterBreak="0">
    <w:nsid w:val="079C134E"/>
    <w:multiLevelType w:val="hybridMultilevel"/>
    <w:tmpl w:val="AB64A54C"/>
    <w:styleLink w:val="ImportedStyle7"/>
    <w:lvl w:ilvl="0" w:tplc="03E2577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34CF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10D09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3438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66564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8C33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FC03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8540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E2297C">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52546A"/>
    <w:multiLevelType w:val="hybridMultilevel"/>
    <w:tmpl w:val="6F4ACCCE"/>
    <w:styleLink w:val="ImportedStyle12"/>
    <w:lvl w:ilvl="0" w:tplc="8ECA52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208A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7854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1445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7CF8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1C1D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3AD02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8A30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2671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E501B7"/>
    <w:multiLevelType w:val="hybridMultilevel"/>
    <w:tmpl w:val="8D765D42"/>
    <w:numStyleLink w:val="ImportedStyle5"/>
  </w:abstractNum>
  <w:abstractNum w:abstractNumId="6" w15:restartNumberingAfterBreak="0">
    <w:nsid w:val="14182233"/>
    <w:multiLevelType w:val="multilevel"/>
    <w:tmpl w:val="8B0A7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5A61F3"/>
    <w:multiLevelType w:val="hybridMultilevel"/>
    <w:tmpl w:val="2D86B794"/>
    <w:numStyleLink w:val="ImportedStyle10"/>
  </w:abstractNum>
  <w:abstractNum w:abstractNumId="8" w15:restartNumberingAfterBreak="0">
    <w:nsid w:val="19D40745"/>
    <w:multiLevelType w:val="hybridMultilevel"/>
    <w:tmpl w:val="37AC2E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D51ED8"/>
    <w:multiLevelType w:val="hybridMultilevel"/>
    <w:tmpl w:val="D58611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6D7DD7"/>
    <w:multiLevelType w:val="hybridMultilevel"/>
    <w:tmpl w:val="C436ED7C"/>
    <w:lvl w:ilvl="0" w:tplc="58AE969E">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7EF5BE">
      <w:start w:val="1"/>
      <w:numFmt w:val="bullet"/>
      <w:suff w:val="nothing"/>
      <w:lvlText w:val="•"/>
      <w:lvlJc w:val="left"/>
      <w:pPr>
        <w:tabs>
          <w:tab w:val="left" w:pos="700"/>
          <w:tab w:val="left" w:pos="1400"/>
          <w:tab w:val="left" w:pos="2100"/>
          <w:tab w:val="left" w:pos="2800"/>
          <w:tab w:val="left" w:pos="3500"/>
          <w:tab w:val="left" w:pos="4200"/>
        </w:tabs>
        <w:ind w:left="90" w:hanging="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A93FA">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AA5F6A">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3EA6CE">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1E6E5C">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920CD4">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DE2E04">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226AB4">
      <w:start w:val="1"/>
      <w:numFmt w:val="bullet"/>
      <w:suff w:val="nothing"/>
      <w:lvlText w:val="•"/>
      <w:lvlJc w:val="left"/>
      <w:pPr>
        <w:tabs>
          <w:tab w:val="left" w:pos="700"/>
          <w:tab w:val="left" w:pos="1400"/>
          <w:tab w:val="left" w:pos="2100"/>
          <w:tab w:val="left" w:pos="2800"/>
          <w:tab w:val="left" w:pos="3500"/>
          <w:tab w:val="left" w:pos="42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55F5E43"/>
    <w:multiLevelType w:val="hybridMultilevel"/>
    <w:tmpl w:val="02802A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8893981"/>
    <w:multiLevelType w:val="hybridMultilevel"/>
    <w:tmpl w:val="8D765D42"/>
    <w:styleLink w:val="ImportedStyle5"/>
    <w:lvl w:ilvl="0" w:tplc="12D8582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069E3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2249D8">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9290C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6FB9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641220">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7A9DF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CEEDA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A1066">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95A0ED9"/>
    <w:multiLevelType w:val="hybridMultilevel"/>
    <w:tmpl w:val="F696677A"/>
    <w:numStyleLink w:val="ImportedStyle2"/>
  </w:abstractNum>
  <w:abstractNum w:abstractNumId="14" w15:restartNumberingAfterBreak="0">
    <w:nsid w:val="2D15375A"/>
    <w:multiLevelType w:val="hybridMultilevel"/>
    <w:tmpl w:val="5412B208"/>
    <w:lvl w:ilvl="0" w:tplc="6700D390">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AE1686"/>
    <w:multiLevelType w:val="hybridMultilevel"/>
    <w:tmpl w:val="B8DC3FD2"/>
    <w:numStyleLink w:val="ImportedStyle3"/>
  </w:abstractNum>
  <w:abstractNum w:abstractNumId="16" w15:restartNumberingAfterBreak="0">
    <w:nsid w:val="2F6315AE"/>
    <w:multiLevelType w:val="hybridMultilevel"/>
    <w:tmpl w:val="E7F2C5B2"/>
    <w:styleLink w:val="ImportedStyle11"/>
    <w:lvl w:ilvl="0" w:tplc="DFDA30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5E84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672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FED9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A450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48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3A3F5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163A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78FA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6546089"/>
    <w:multiLevelType w:val="hybridMultilevel"/>
    <w:tmpl w:val="4AA89162"/>
    <w:numStyleLink w:val="ImportedStyle6"/>
  </w:abstractNum>
  <w:abstractNum w:abstractNumId="18" w15:restartNumberingAfterBreak="0">
    <w:nsid w:val="370F0AC4"/>
    <w:multiLevelType w:val="hybridMultilevel"/>
    <w:tmpl w:val="4D54F370"/>
    <w:styleLink w:val="Numbered"/>
    <w:lvl w:ilvl="0" w:tplc="96B04A28">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CA43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5EC9EE">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620650">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9669CA">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D2CC04">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BA4CCE">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889B3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889CA6">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E961A1"/>
    <w:multiLevelType w:val="multilevel"/>
    <w:tmpl w:val="56D25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DBB7030"/>
    <w:multiLevelType w:val="hybridMultilevel"/>
    <w:tmpl w:val="FABA4A0E"/>
    <w:numStyleLink w:val="ImportedStyle4"/>
  </w:abstractNum>
  <w:abstractNum w:abstractNumId="21" w15:restartNumberingAfterBreak="0">
    <w:nsid w:val="405C47AD"/>
    <w:multiLevelType w:val="hybridMultilevel"/>
    <w:tmpl w:val="FABA4A0E"/>
    <w:styleLink w:val="ImportedStyle4"/>
    <w:lvl w:ilvl="0" w:tplc="7C5448E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222F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30339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A28C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BE19C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49BE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D24F0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FE4FD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264882">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2404B4B"/>
    <w:multiLevelType w:val="hybridMultilevel"/>
    <w:tmpl w:val="6BC00FCE"/>
    <w:lvl w:ilvl="0" w:tplc="AADC524A">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B26286">
      <w:start w:val="1"/>
      <w:numFmt w:val="bullet"/>
      <w:suff w:val="nothing"/>
      <w:lvlText w:val="•"/>
      <w:lvlJc w:val="left"/>
      <w:pPr>
        <w:tabs>
          <w:tab w:val="left" w:pos="700"/>
          <w:tab w:val="left" w:pos="1400"/>
          <w:tab w:val="left" w:pos="2100"/>
          <w:tab w:val="left" w:pos="2800"/>
          <w:tab w:val="left" w:pos="3500"/>
          <w:tab w:val="left" w:pos="4200"/>
          <w:tab w:val="left" w:pos="4900"/>
        </w:tabs>
        <w:ind w:left="90" w:hanging="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CBD3E">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C1604">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EED0DE">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06A572">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38E69E">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9C3B46">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0CDDBE">
      <w:start w:val="1"/>
      <w:numFmt w:val="bullet"/>
      <w:suff w:val="nothing"/>
      <w:lvlText w:val="•"/>
      <w:lvlJc w:val="left"/>
      <w:pPr>
        <w:tabs>
          <w:tab w:val="left" w:pos="700"/>
          <w:tab w:val="left" w:pos="1400"/>
          <w:tab w:val="left" w:pos="2100"/>
          <w:tab w:val="left" w:pos="2800"/>
          <w:tab w:val="left" w:pos="3500"/>
          <w:tab w:val="left" w:pos="4200"/>
          <w:tab w:val="left" w:pos="490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65B6625"/>
    <w:multiLevelType w:val="hybridMultilevel"/>
    <w:tmpl w:val="4D54F370"/>
    <w:numStyleLink w:val="Numbered"/>
  </w:abstractNum>
  <w:abstractNum w:abstractNumId="24" w15:restartNumberingAfterBreak="0">
    <w:nsid w:val="47D7499C"/>
    <w:multiLevelType w:val="hybridMultilevel"/>
    <w:tmpl w:val="4AA89162"/>
    <w:styleLink w:val="ImportedStyle6"/>
    <w:lvl w:ilvl="0" w:tplc="F052263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488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5C77F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7A67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626C5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DA193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2C9F6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00BD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1A2B2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9295C17"/>
    <w:multiLevelType w:val="multilevel"/>
    <w:tmpl w:val="33187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B302A04"/>
    <w:multiLevelType w:val="hybridMultilevel"/>
    <w:tmpl w:val="2D86B794"/>
    <w:styleLink w:val="ImportedStyle10"/>
    <w:lvl w:ilvl="0" w:tplc="408836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029E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F45E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0E801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868B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F64B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B010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026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A274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146DB2"/>
    <w:multiLevelType w:val="multilevel"/>
    <w:tmpl w:val="0EA8B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CAA0470"/>
    <w:multiLevelType w:val="hybridMultilevel"/>
    <w:tmpl w:val="F696677A"/>
    <w:styleLink w:val="ImportedStyle2"/>
    <w:lvl w:ilvl="0" w:tplc="3E1C492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B0F3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D493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2051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CE24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4289A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BCDAB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3272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4CB67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D261C12"/>
    <w:multiLevelType w:val="hybridMultilevel"/>
    <w:tmpl w:val="AB64A54C"/>
    <w:numStyleLink w:val="ImportedStyle7"/>
  </w:abstractNum>
  <w:abstractNum w:abstractNumId="30" w15:restartNumberingAfterBreak="0">
    <w:nsid w:val="701350FF"/>
    <w:multiLevelType w:val="multilevel"/>
    <w:tmpl w:val="AD7AAE1A"/>
    <w:styleLink w:val="ImportedStyle8"/>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7BB1E16"/>
    <w:multiLevelType w:val="hybridMultilevel"/>
    <w:tmpl w:val="B8DC3FD2"/>
    <w:styleLink w:val="ImportedStyle3"/>
    <w:lvl w:ilvl="0" w:tplc="C0BA364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D883E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2192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1CBF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921E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4E8FE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DE362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5677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08DA0C">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95D3AA0"/>
    <w:multiLevelType w:val="multilevel"/>
    <w:tmpl w:val="7D8A791E"/>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9A46E37"/>
    <w:multiLevelType w:val="multilevel"/>
    <w:tmpl w:val="AD7AAE1A"/>
    <w:numStyleLink w:val="ImportedStyle8"/>
  </w:abstractNum>
  <w:num w:numId="1">
    <w:abstractNumId w:val="28"/>
  </w:num>
  <w:num w:numId="2">
    <w:abstractNumId w:val="13"/>
  </w:num>
  <w:num w:numId="3">
    <w:abstractNumId w:val="31"/>
  </w:num>
  <w:num w:numId="4">
    <w:abstractNumId w:val="15"/>
  </w:num>
  <w:num w:numId="5">
    <w:abstractNumId w:val="21"/>
  </w:num>
  <w:num w:numId="6">
    <w:abstractNumId w:val="20"/>
  </w:num>
  <w:num w:numId="7">
    <w:abstractNumId w:val="20"/>
    <w:lvlOverride w:ilvl="0">
      <w:lvl w:ilvl="0" w:tplc="7C7AE24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9AA44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9200618">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1B80F3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11868C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E5002B6">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4B8655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C70F80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E3A964A">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2"/>
  </w:num>
  <w:num w:numId="9">
    <w:abstractNumId w:val="5"/>
  </w:num>
  <w:num w:numId="10">
    <w:abstractNumId w:val="5"/>
    <w:lvlOverride w:ilvl="0">
      <w:lvl w:ilvl="0" w:tplc="777099E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59C6E0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7B01D2C">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56C44C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B9E11D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58C5BF8">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4DAAED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8580B9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58450D4">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24"/>
  </w:num>
  <w:num w:numId="12">
    <w:abstractNumId w:val="17"/>
  </w:num>
  <w:num w:numId="13">
    <w:abstractNumId w:val="5"/>
    <w:lvlOverride w:ilvl="0">
      <w:startOverride w:val="6"/>
      <w:lvl w:ilvl="0" w:tplc="777099EC">
        <w:start w:val="6"/>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659C6E0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B01D2C">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6C44C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9E11D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8C5BF8">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4DAAED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8580B9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58450D4">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3"/>
  </w:num>
  <w:num w:numId="15">
    <w:abstractNumId w:val="29"/>
  </w:num>
  <w:num w:numId="16">
    <w:abstractNumId w:val="30"/>
  </w:num>
  <w:num w:numId="17">
    <w:abstractNumId w:val="33"/>
  </w:num>
  <w:num w:numId="18">
    <w:abstractNumId w:val="18"/>
  </w:num>
  <w:num w:numId="19">
    <w:abstractNumId w:val="23"/>
  </w:num>
  <w:num w:numId="20">
    <w:abstractNumId w:val="26"/>
  </w:num>
  <w:num w:numId="21">
    <w:abstractNumId w:val="7"/>
  </w:num>
  <w:num w:numId="22">
    <w:abstractNumId w:val="16"/>
  </w:num>
  <w:num w:numId="23">
    <w:abstractNumId w:val="2"/>
  </w:num>
  <w:num w:numId="24">
    <w:abstractNumId w:val="0"/>
  </w:num>
  <w:num w:numId="25">
    <w:abstractNumId w:val="22"/>
  </w:num>
  <w:num w:numId="26">
    <w:abstractNumId w:val="10"/>
  </w:num>
  <w:num w:numId="27">
    <w:abstractNumId w:val="4"/>
  </w:num>
  <w:num w:numId="28">
    <w:abstractNumId w:val="1"/>
  </w:num>
  <w:num w:numId="29">
    <w:abstractNumId w:val="33"/>
    <w:lvlOverride w:ilvl="2">
      <w:startOverride w:val="2"/>
    </w:lvlOverride>
  </w:num>
  <w:num w:numId="30">
    <w:abstractNumId w:val="33"/>
    <w:lvlOverride w:ilvl="1">
      <w:startOverride w:val="2"/>
    </w:lvlOverride>
  </w:num>
  <w:num w:numId="31">
    <w:abstractNumId w:val="8"/>
  </w:num>
  <w:num w:numId="32">
    <w:abstractNumId w:val="1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54"/>
    <w:rsid w:val="00000D7D"/>
    <w:rsid w:val="00004B7B"/>
    <w:rsid w:val="000052C5"/>
    <w:rsid w:val="00052854"/>
    <w:rsid w:val="00071002"/>
    <w:rsid w:val="000712A3"/>
    <w:rsid w:val="000B2359"/>
    <w:rsid w:val="000D346D"/>
    <w:rsid w:val="000D5202"/>
    <w:rsid w:val="000D630B"/>
    <w:rsid w:val="001138D4"/>
    <w:rsid w:val="001347B5"/>
    <w:rsid w:val="00155992"/>
    <w:rsid w:val="00171556"/>
    <w:rsid w:val="001971DA"/>
    <w:rsid w:val="001A070D"/>
    <w:rsid w:val="001E2168"/>
    <w:rsid w:val="001E5AAB"/>
    <w:rsid w:val="002023C8"/>
    <w:rsid w:val="00214676"/>
    <w:rsid w:val="002614F4"/>
    <w:rsid w:val="002872D8"/>
    <w:rsid w:val="002A5EC1"/>
    <w:rsid w:val="00313A27"/>
    <w:rsid w:val="0035546C"/>
    <w:rsid w:val="00366B64"/>
    <w:rsid w:val="003A6BA2"/>
    <w:rsid w:val="00416097"/>
    <w:rsid w:val="00421286"/>
    <w:rsid w:val="00431E19"/>
    <w:rsid w:val="004509AD"/>
    <w:rsid w:val="004554B8"/>
    <w:rsid w:val="00484A02"/>
    <w:rsid w:val="00492F1B"/>
    <w:rsid w:val="00494ABD"/>
    <w:rsid w:val="00496C1F"/>
    <w:rsid w:val="004A7720"/>
    <w:rsid w:val="004C359A"/>
    <w:rsid w:val="005208FB"/>
    <w:rsid w:val="00535FF4"/>
    <w:rsid w:val="005615CC"/>
    <w:rsid w:val="00564DEF"/>
    <w:rsid w:val="005756C2"/>
    <w:rsid w:val="00594593"/>
    <w:rsid w:val="005B0972"/>
    <w:rsid w:val="005D5E21"/>
    <w:rsid w:val="005E4643"/>
    <w:rsid w:val="005F1986"/>
    <w:rsid w:val="00611928"/>
    <w:rsid w:val="00622B00"/>
    <w:rsid w:val="00643BBA"/>
    <w:rsid w:val="00696B14"/>
    <w:rsid w:val="00697736"/>
    <w:rsid w:val="006A3276"/>
    <w:rsid w:val="006F390C"/>
    <w:rsid w:val="0074501B"/>
    <w:rsid w:val="0075502B"/>
    <w:rsid w:val="00756805"/>
    <w:rsid w:val="00761134"/>
    <w:rsid w:val="00775894"/>
    <w:rsid w:val="007A0274"/>
    <w:rsid w:val="007F14A0"/>
    <w:rsid w:val="00866554"/>
    <w:rsid w:val="008A6A31"/>
    <w:rsid w:val="008D18D3"/>
    <w:rsid w:val="008D4D42"/>
    <w:rsid w:val="00902D04"/>
    <w:rsid w:val="009106DC"/>
    <w:rsid w:val="009125AD"/>
    <w:rsid w:val="0094634F"/>
    <w:rsid w:val="00955D4B"/>
    <w:rsid w:val="009D594B"/>
    <w:rsid w:val="00A00A86"/>
    <w:rsid w:val="00A101A8"/>
    <w:rsid w:val="00A14A28"/>
    <w:rsid w:val="00A238D5"/>
    <w:rsid w:val="00A315B7"/>
    <w:rsid w:val="00A65DFB"/>
    <w:rsid w:val="00A77D54"/>
    <w:rsid w:val="00A86CAE"/>
    <w:rsid w:val="00AA467E"/>
    <w:rsid w:val="00AD13F6"/>
    <w:rsid w:val="00AD39EE"/>
    <w:rsid w:val="00B05422"/>
    <w:rsid w:val="00B56A73"/>
    <w:rsid w:val="00B57BE7"/>
    <w:rsid w:val="00B8201D"/>
    <w:rsid w:val="00B829CA"/>
    <w:rsid w:val="00BB58AF"/>
    <w:rsid w:val="00BC78EB"/>
    <w:rsid w:val="00BD4387"/>
    <w:rsid w:val="00C03DF1"/>
    <w:rsid w:val="00C1109F"/>
    <w:rsid w:val="00C32475"/>
    <w:rsid w:val="00C77185"/>
    <w:rsid w:val="00CA0730"/>
    <w:rsid w:val="00CD2B41"/>
    <w:rsid w:val="00DC59A9"/>
    <w:rsid w:val="00E051BD"/>
    <w:rsid w:val="00E15068"/>
    <w:rsid w:val="00E213A7"/>
    <w:rsid w:val="00E30402"/>
    <w:rsid w:val="00E64DFC"/>
    <w:rsid w:val="00E9707F"/>
    <w:rsid w:val="00EA1BEE"/>
    <w:rsid w:val="00EE3AC3"/>
    <w:rsid w:val="00EF2F9B"/>
    <w:rsid w:val="00F07259"/>
    <w:rsid w:val="00F20637"/>
    <w:rsid w:val="00FA5244"/>
    <w:rsid w:val="00FB65C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418F7"/>
  <w15:docId w15:val="{644D2873-545B-47FF-9E9E-15F253B7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pPr>
      <w:spacing w:after="200" w:line="276" w:lineRule="auto"/>
    </w:pPr>
    <w:rPr>
      <w:rFonts w:ascii="Calibri" w:eastAsia="Calibri" w:hAnsi="Calibri" w:cs="Calibri"/>
      <w:color w:val="000000"/>
      <w:sz w:val="22"/>
      <w:szCs w:val="22"/>
      <w:u w:color="000000"/>
    </w:rPr>
  </w:style>
  <w:style w:type="paragraph" w:styleId="Nagwek1">
    <w:name w:val="heading 1"/>
    <w:next w:val="Normalny"/>
    <w:uiPriority w:val="9"/>
    <w:qFormat/>
    <w:pPr>
      <w:keepNext/>
      <w:keepLines/>
      <w:spacing w:before="480" w:line="276" w:lineRule="auto"/>
      <w:outlineLvl w:val="0"/>
    </w:pPr>
    <w:rPr>
      <w:rFonts w:ascii="Cambria" w:eastAsia="Cambria" w:hAnsi="Cambria" w:cs="Cambria"/>
      <w:b/>
      <w:bCs/>
      <w:color w:val="365F91"/>
      <w:sz w:val="28"/>
      <w:szCs w:val="28"/>
      <w:u w:color="365F91"/>
      <w:lang w:val="en-US"/>
    </w:rPr>
  </w:style>
  <w:style w:type="paragraph" w:styleId="Nagwek2">
    <w:name w:val="heading 2"/>
    <w:next w:val="Normalny"/>
    <w:uiPriority w:val="9"/>
    <w:unhideWhenUsed/>
    <w:qFormat/>
    <w:pPr>
      <w:keepNext/>
      <w:spacing w:before="240" w:after="60" w:line="276" w:lineRule="auto"/>
      <w:outlineLvl w:val="1"/>
    </w:pPr>
    <w:rPr>
      <w:rFonts w:ascii="Cambria" w:eastAsia="Cambria" w:hAnsi="Cambria" w:cs="Cambria"/>
      <w:b/>
      <w:bCs/>
      <w:i/>
      <w:iCs/>
      <w:color w:val="000000"/>
      <w:sz w:val="28"/>
      <w:szCs w:val="28"/>
      <w:u w:color="000000"/>
      <w:lang w:val="en-US"/>
    </w:rPr>
  </w:style>
  <w:style w:type="paragraph" w:styleId="Nagwek3">
    <w:name w:val="heading 3"/>
    <w:next w:val="Normalny"/>
    <w:uiPriority w:val="9"/>
    <w:unhideWhenUsed/>
    <w:qFormat/>
    <w:pPr>
      <w:keepNext/>
      <w:keepLines/>
      <w:spacing w:before="200" w:line="276" w:lineRule="auto"/>
      <w:outlineLvl w:val="2"/>
    </w:pPr>
    <w:rPr>
      <w:rFonts w:ascii="Cambria" w:eastAsia="Cambria" w:hAnsi="Cambria" w:cs="Cambria"/>
      <w:b/>
      <w:bCs/>
      <w:color w:val="4F81BD"/>
      <w:sz w:val="22"/>
      <w:szCs w:val="22"/>
      <w:u w:color="4F81BD"/>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eastAsia="Calibri" w:hAnsi="Calibri" w:cs="Calibri"/>
      <w:color w:val="000000"/>
      <w:sz w:val="22"/>
      <w:szCs w:val="22"/>
      <w:u w:color="000000"/>
    </w:rPr>
  </w:style>
  <w:style w:type="paragraph" w:styleId="Stopka">
    <w:name w:val="footer"/>
    <w:link w:val="StopkaZnak"/>
    <w:uiPriority w:val="99"/>
    <w:pPr>
      <w:tabs>
        <w:tab w:val="center" w:pos="4536"/>
        <w:tab w:val="right" w:pos="9072"/>
      </w:tabs>
    </w:pPr>
    <w:rPr>
      <w:rFonts w:ascii="Calibri" w:eastAsia="Calibri" w:hAnsi="Calibri" w:cs="Calibri"/>
      <w:color w:val="000000"/>
      <w:sz w:val="22"/>
      <w:szCs w:val="22"/>
      <w:u w:color="000000"/>
    </w:rPr>
  </w:style>
  <w:style w:type="paragraph" w:styleId="Cytatintensywny">
    <w:name w:val="Intense Quote"/>
    <w:next w:val="Normalny"/>
    <w:pPr>
      <w:pBdr>
        <w:top w:val="single" w:sz="4" w:space="0" w:color="4F81BD"/>
        <w:bottom w:val="single" w:sz="4" w:space="0" w:color="4F81BD"/>
      </w:pBdr>
      <w:spacing w:before="360" w:after="360" w:line="276" w:lineRule="auto"/>
      <w:ind w:left="864" w:right="864"/>
      <w:jc w:val="center"/>
    </w:pPr>
    <w:rPr>
      <w:rFonts w:ascii="Calibri" w:eastAsia="Calibri" w:hAnsi="Calibri" w:cs="Calibri"/>
      <w:i/>
      <w:iCs/>
      <w:color w:val="4F81BD"/>
      <w:sz w:val="22"/>
      <w:szCs w:val="22"/>
      <w:u w:color="4F81BD"/>
      <w:lang w:val="en-US"/>
    </w:rPr>
  </w:style>
  <w:style w:type="paragraph" w:styleId="Akapitzlist">
    <w:name w:val="List Paragraph"/>
    <w:pPr>
      <w:ind w:left="708"/>
    </w:pPr>
    <w:rPr>
      <w:rFonts w:eastAsia="Times New Roman"/>
      <w:color w:val="000000"/>
      <w:sz w:val="24"/>
      <w:szCs w:val="24"/>
      <w:u w:color="000000"/>
    </w:rPr>
  </w:style>
  <w:style w:type="numbering" w:customStyle="1" w:styleId="ImportedStyle2">
    <w:name w:val="Imported Style 2"/>
    <w:pPr>
      <w:numPr>
        <w:numId w:val="1"/>
      </w:numPr>
    </w:pPr>
  </w:style>
  <w:style w:type="paragraph" w:styleId="Nagwekspisutreci">
    <w:name w:val="TOC Heading"/>
    <w:next w:val="Normalny"/>
    <w:uiPriority w:val="39"/>
    <w:qFormat/>
    <w:pPr>
      <w:keepNext/>
      <w:keepLines/>
      <w:spacing w:before="480" w:line="276" w:lineRule="auto"/>
    </w:pPr>
    <w:rPr>
      <w:rFonts w:ascii="Cambria" w:eastAsia="Cambria" w:hAnsi="Cambria" w:cs="Cambria"/>
      <w:b/>
      <w:bCs/>
      <w:color w:val="365F91"/>
      <w:sz w:val="28"/>
      <w:szCs w:val="28"/>
      <w:u w:color="365F91"/>
      <w:lang w:val="en-US"/>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paragraph" w:customStyle="1" w:styleId="TitleA">
    <w:name w:val="Title A"/>
    <w:next w:val="Normalny"/>
    <w:pPr>
      <w:spacing w:before="240" w:after="60" w:line="276" w:lineRule="auto"/>
      <w:jc w:val="center"/>
      <w:outlineLvl w:val="0"/>
    </w:pPr>
    <w:rPr>
      <w:rFonts w:ascii="Cambria" w:eastAsia="Cambria" w:hAnsi="Cambria" w:cs="Cambria"/>
      <w:b/>
      <w:bCs/>
      <w:color w:val="000000"/>
      <w:kern w:val="28"/>
      <w:sz w:val="32"/>
      <w:szCs w:val="32"/>
      <w:u w:color="000000"/>
    </w:rPr>
  </w:style>
  <w:style w:type="numbering" w:customStyle="1" w:styleId="ImportedStyle5">
    <w:name w:val="Imported Style 5"/>
    <w:pPr>
      <w:numPr>
        <w:numId w:val="8"/>
      </w:numPr>
    </w:pPr>
  </w:style>
  <w:style w:type="numbering" w:customStyle="1" w:styleId="ImportedStyle6">
    <w:name w:val="Imported Style 6"/>
    <w:pPr>
      <w:numPr>
        <w:numId w:val="11"/>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Numbered">
    <w:name w:val="Numbered"/>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paragraph" w:customStyle="1" w:styleId="Default">
    <w:name w:val="Default"/>
    <w:rPr>
      <w:rFonts w:ascii="Helvetica Neue" w:eastAsia="Helvetica Neue" w:hAnsi="Helvetica Neue" w:cs="Helvetica Neue"/>
      <w:color w:val="000000"/>
      <w:sz w:val="22"/>
      <w:szCs w:val="22"/>
    </w:rPr>
  </w:style>
  <w:style w:type="paragraph" w:styleId="Legenda">
    <w:name w:val="caption"/>
    <w:pPr>
      <w:suppressAutoHyphens/>
      <w:outlineLvl w:val="0"/>
    </w:pPr>
    <w:rPr>
      <w:rFonts w:ascii="Calibri" w:eastAsia="Calibri" w:hAnsi="Calibri" w:cs="Calibri"/>
      <w:color w:val="000000"/>
      <w:sz w:val="36"/>
      <w:szCs w:val="36"/>
    </w:rPr>
  </w:style>
  <w:style w:type="numbering" w:customStyle="1" w:styleId="ImportedStyle12">
    <w:name w:val="Imported Style 12"/>
    <w:pPr>
      <w:numPr>
        <w:numId w:val="27"/>
      </w:numPr>
    </w:pPr>
  </w:style>
  <w:style w:type="paragraph" w:styleId="Tekstpodstawowywcity3">
    <w:name w:val="Body Text Indent 3"/>
    <w:pPr>
      <w:spacing w:after="120" w:line="276" w:lineRule="auto"/>
      <w:ind w:left="283"/>
    </w:pPr>
    <w:rPr>
      <w:rFonts w:ascii="Calibri" w:eastAsia="Calibri" w:hAnsi="Calibri" w:cs="Calibri"/>
      <w:color w:val="000000"/>
      <w:sz w:val="16"/>
      <w:szCs w:val="16"/>
      <w:u w:color="000000"/>
      <w:lang w:val="en-US"/>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Calibri"/>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03D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3DF1"/>
    <w:rPr>
      <w:rFonts w:ascii="Segoe UI" w:eastAsia="Calibri" w:hAnsi="Segoe UI" w:cs="Segoe UI"/>
      <w:color w:val="000000"/>
      <w:sz w:val="18"/>
      <w:szCs w:val="18"/>
      <w:u w:color="000000"/>
    </w:rPr>
  </w:style>
  <w:style w:type="character" w:customStyle="1" w:styleId="StopkaZnak">
    <w:name w:val="Stopka Znak"/>
    <w:basedOn w:val="Domylnaczcionkaakapitu"/>
    <w:link w:val="Stopka"/>
    <w:uiPriority w:val="99"/>
    <w:rsid w:val="00C03DF1"/>
    <w:rPr>
      <w:rFonts w:ascii="Calibri" w:eastAsia="Calibri" w:hAnsi="Calibri" w:cs="Calibri"/>
      <w:color w:val="000000"/>
      <w:sz w:val="22"/>
      <w:szCs w:val="22"/>
      <w:u w:color="000000"/>
    </w:rPr>
  </w:style>
  <w:style w:type="paragraph" w:styleId="Spistreci1">
    <w:name w:val="toc 1"/>
    <w:basedOn w:val="Normalny"/>
    <w:next w:val="Normalny"/>
    <w:autoRedefine/>
    <w:uiPriority w:val="39"/>
    <w:unhideWhenUsed/>
    <w:rsid w:val="001A070D"/>
    <w:pPr>
      <w:spacing w:after="100"/>
    </w:pPr>
  </w:style>
  <w:style w:type="paragraph" w:styleId="Spistreci3">
    <w:name w:val="toc 3"/>
    <w:basedOn w:val="Normalny"/>
    <w:next w:val="Normalny"/>
    <w:autoRedefine/>
    <w:uiPriority w:val="39"/>
    <w:unhideWhenUsed/>
    <w:rsid w:val="001A070D"/>
    <w:pPr>
      <w:spacing w:after="100"/>
      <w:ind w:left="440"/>
    </w:pPr>
  </w:style>
  <w:style w:type="paragraph" w:styleId="Spistreci2">
    <w:name w:val="toc 2"/>
    <w:basedOn w:val="Normalny"/>
    <w:next w:val="Normalny"/>
    <w:autoRedefine/>
    <w:uiPriority w:val="39"/>
    <w:unhideWhenUsed/>
    <w:rsid w:val="001A070D"/>
    <w:pPr>
      <w:spacing w:after="100"/>
      <w:ind w:left="220"/>
    </w:pPr>
  </w:style>
  <w:style w:type="table" w:styleId="Tabela-Siatka">
    <w:name w:val="Table Grid"/>
    <w:basedOn w:val="Standardowy"/>
    <w:uiPriority w:val="39"/>
    <w:rsid w:val="0076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5">
    <w:name w:val="List Table 4 Accent 5"/>
    <w:basedOn w:val="Standardowy"/>
    <w:uiPriority w:val="49"/>
    <w:rsid w:val="00E304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sz="1400" b="1" i="0" u="none" strike="noStrike">
                <a:solidFill>
                  <a:srgbClr val="000000"/>
                </a:solidFill>
                <a:latin typeface="Calibri"/>
              </a:defRPr>
            </a:pPr>
            <a:r>
              <a:rPr lang="pl-PL" sz="1100" b="1" i="0" u="none" strike="noStrike">
                <a:solidFill>
                  <a:srgbClr val="000000"/>
                </a:solidFill>
                <a:latin typeface="Calibri Light" panose="020F0302020204030204" pitchFamily="34" charset="0"/>
                <a:cs typeface="Calibri Light" panose="020F0302020204030204" pitchFamily="34" charset="0"/>
              </a:rPr>
              <a:t>1 Csoport,</a:t>
            </a:r>
            <a:r>
              <a:rPr lang="pl-PL" sz="1100" b="1" i="0" u="none" strike="noStrike" baseline="0">
                <a:solidFill>
                  <a:srgbClr val="000000"/>
                </a:solidFill>
                <a:latin typeface="Calibri Light" panose="020F0302020204030204" pitchFamily="34" charset="0"/>
                <a:cs typeface="Calibri Light" panose="020F0302020204030204" pitchFamily="34" charset="0"/>
              </a:rPr>
              <a:t> tréner jelentés - résztvevők kompetenciáinak értékelése a tréning blokk terén</a:t>
            </a:r>
            <a:endParaRPr lang="pl-PL" sz="1100" b="1" i="0" u="none" strike="noStrike">
              <a:solidFill>
                <a:srgbClr val="000000"/>
              </a:solidFill>
              <a:latin typeface="Calibri Light" panose="020F0302020204030204" pitchFamily="34" charset="0"/>
              <a:cs typeface="Calibri Light" panose="020F0302020204030204" pitchFamily="34" charset="0"/>
            </a:endParaRPr>
          </a:p>
        </c:rich>
      </c:tx>
      <c:layout>
        <c:manualLayout>
          <c:xMode val="edge"/>
          <c:yMode val="edge"/>
          <c:x val="0"/>
          <c:y val="0"/>
          <c:w val="1"/>
          <c:h val="0.20205999999999999"/>
        </c:manualLayout>
      </c:layout>
      <c:overlay val="1"/>
      <c:spPr>
        <a:noFill/>
        <a:effectLst/>
      </c:spPr>
    </c:title>
    <c:autoTitleDeleted val="0"/>
    <c:plotArea>
      <c:layout>
        <c:manualLayout>
          <c:layoutTarget val="inner"/>
          <c:xMode val="edge"/>
          <c:yMode val="edge"/>
          <c:x val="5.0000000000000001E-3"/>
          <c:y val="0.20205999999999999"/>
          <c:w val="0.99"/>
          <c:h val="0.78544000000000003"/>
        </c:manualLayout>
      </c:layout>
      <c:pieChart>
        <c:varyColors val="0"/>
        <c:ser>
          <c:idx val="0"/>
          <c:order val="0"/>
          <c:tx>
            <c:strRef>
              <c:f>Sheet1!$A$2</c:f>
              <c:strCache>
                <c:ptCount val="1"/>
              </c:strCache>
            </c:strRef>
          </c:tx>
          <c:spPr>
            <a:solidFill>
              <a:schemeClr val="accent1"/>
            </a:solidFill>
            <a:ln w="12700" cap="flat">
              <a:noFill/>
              <a:miter lim="400000"/>
            </a:ln>
            <a:effectLst/>
          </c:spPr>
          <c:dPt>
            <c:idx val="0"/>
            <c:bubble3D val="0"/>
            <c:extLst>
              <c:ext xmlns:c16="http://schemas.microsoft.com/office/drawing/2014/chart" uri="{C3380CC4-5D6E-409C-BE32-E72D297353CC}">
                <c16:uniqueId val="{00000001-A88B-4642-9612-628A945FEAFF}"/>
              </c:ext>
            </c:extLst>
          </c:dPt>
          <c:dPt>
            <c:idx val="1"/>
            <c:bubble3D val="0"/>
            <c:spPr>
              <a:solidFill>
                <a:schemeClr val="accent2"/>
              </a:solidFill>
              <a:ln w="12700" cap="flat">
                <a:noFill/>
                <a:miter lim="400000"/>
              </a:ln>
              <a:effectLst/>
            </c:spPr>
            <c:extLst>
              <c:ext xmlns:c16="http://schemas.microsoft.com/office/drawing/2014/chart" uri="{C3380CC4-5D6E-409C-BE32-E72D297353CC}">
                <c16:uniqueId val="{00000003-A88B-4642-9612-628A945FEAFF}"/>
              </c:ext>
            </c:extLst>
          </c:dPt>
          <c:dPt>
            <c:idx val="2"/>
            <c:bubble3D val="0"/>
            <c:spPr>
              <a:solidFill>
                <a:schemeClr val="accent3"/>
              </a:solidFill>
              <a:ln w="12700" cap="flat">
                <a:noFill/>
                <a:miter lim="400000"/>
              </a:ln>
              <a:effectLst/>
            </c:spPr>
            <c:extLst>
              <c:ext xmlns:c16="http://schemas.microsoft.com/office/drawing/2014/chart" uri="{C3380CC4-5D6E-409C-BE32-E72D297353CC}">
                <c16:uniqueId val="{00000005-A88B-4642-9612-628A945FEAFF}"/>
              </c:ext>
            </c:extLst>
          </c:dPt>
          <c:dPt>
            <c:idx val="3"/>
            <c:bubble3D val="0"/>
            <c:spPr>
              <a:solidFill>
                <a:schemeClr val="accent4"/>
              </a:solidFill>
              <a:ln w="12700" cap="flat">
                <a:noFill/>
                <a:miter lim="400000"/>
              </a:ln>
              <a:effectLst/>
            </c:spPr>
            <c:extLst>
              <c:ext xmlns:c16="http://schemas.microsoft.com/office/drawing/2014/chart" uri="{C3380CC4-5D6E-409C-BE32-E72D297353CC}">
                <c16:uniqueId val="{00000007-A88B-4642-9612-628A945FEAFF}"/>
              </c:ext>
            </c:extLst>
          </c:dPt>
          <c:dPt>
            <c:idx val="4"/>
            <c:bubble3D val="0"/>
            <c:spPr>
              <a:solidFill>
                <a:schemeClr val="accent5"/>
              </a:solidFill>
              <a:ln w="12700" cap="flat">
                <a:noFill/>
                <a:miter lim="400000"/>
              </a:ln>
              <a:effectLst/>
            </c:spPr>
            <c:extLst>
              <c:ext xmlns:c16="http://schemas.microsoft.com/office/drawing/2014/chart" uri="{C3380CC4-5D6E-409C-BE32-E72D297353CC}">
                <c16:uniqueId val="{00000009-A88B-4642-9612-628A945FEAFF}"/>
              </c:ext>
            </c:extLst>
          </c:dPt>
          <c:dPt>
            <c:idx val="5"/>
            <c:bubble3D val="0"/>
            <c:spPr>
              <a:solidFill>
                <a:schemeClr val="accent6"/>
              </a:solidFill>
              <a:ln w="12700" cap="flat">
                <a:noFill/>
                <a:miter lim="400000"/>
              </a:ln>
              <a:effectLst/>
            </c:spPr>
            <c:extLst>
              <c:ext xmlns:c16="http://schemas.microsoft.com/office/drawing/2014/chart" uri="{C3380CC4-5D6E-409C-BE32-E72D297353CC}">
                <c16:uniqueId val="{0000000B-A88B-4642-9612-628A945FEAFF}"/>
              </c:ext>
            </c:extLst>
          </c:dPt>
          <c:dPt>
            <c:idx val="6"/>
            <c:bubble3D val="0"/>
            <c:spPr>
              <a:solidFill>
                <a:srgbClr val="628FC6"/>
              </a:solidFill>
              <a:ln w="12700" cap="flat">
                <a:noFill/>
                <a:miter lim="400000"/>
              </a:ln>
              <a:effectLst/>
            </c:spPr>
            <c:extLst>
              <c:ext xmlns:c16="http://schemas.microsoft.com/office/drawing/2014/chart" uri="{C3380CC4-5D6E-409C-BE32-E72D297353CC}">
                <c16:uniqueId val="{0000000D-A88B-4642-9612-628A945FEAFF}"/>
              </c:ext>
            </c:extLst>
          </c:dPt>
          <c:dPt>
            <c:idx val="7"/>
            <c:bubble3D val="0"/>
            <c:spPr>
              <a:solidFill>
                <a:srgbClr val="C86360"/>
              </a:solidFill>
              <a:ln w="12700" cap="flat">
                <a:noFill/>
                <a:miter lim="400000"/>
              </a:ln>
              <a:effectLst/>
            </c:spPr>
            <c:extLst>
              <c:ext xmlns:c16="http://schemas.microsoft.com/office/drawing/2014/chart" uri="{C3380CC4-5D6E-409C-BE32-E72D297353CC}">
                <c16:uniqueId val="{0000000F-A88B-4642-9612-628A945FEAFF}"/>
              </c:ext>
            </c:extLst>
          </c:dPt>
          <c:dPt>
            <c:idx val="8"/>
            <c:bubble3D val="0"/>
            <c:spPr>
              <a:solidFill>
                <a:srgbClr val="A7C46B"/>
              </a:solidFill>
              <a:ln w="12700" cap="flat">
                <a:noFill/>
                <a:miter lim="400000"/>
              </a:ln>
              <a:effectLst/>
            </c:spPr>
            <c:extLst>
              <c:ext xmlns:c16="http://schemas.microsoft.com/office/drawing/2014/chart" uri="{C3380CC4-5D6E-409C-BE32-E72D297353CC}">
                <c16:uniqueId val="{00000011-A88B-4642-9612-628A945FEAFF}"/>
              </c:ext>
            </c:extLst>
          </c:dPt>
          <c:dLbls>
            <c:dLbl>
              <c:idx val="0"/>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1-A88B-4642-9612-628A945FEAFF}"/>
                </c:ext>
              </c:extLst>
            </c:dLbl>
            <c:dLbl>
              <c:idx val="1"/>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3-A88B-4642-9612-628A945FEAFF}"/>
                </c:ext>
              </c:extLst>
            </c:dLbl>
            <c:dLbl>
              <c:idx val="2"/>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5-A88B-4642-9612-628A945FEAFF}"/>
                </c:ext>
              </c:extLst>
            </c:dLbl>
            <c:dLbl>
              <c:idx val="3"/>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7-A88B-4642-9612-628A945FEAFF}"/>
                </c:ext>
              </c:extLst>
            </c:dLbl>
            <c:dLbl>
              <c:idx val="4"/>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9-A88B-4642-9612-628A945FEAFF}"/>
                </c:ext>
              </c:extLst>
            </c:dLbl>
            <c:dLbl>
              <c:idx val="5"/>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B-A88B-4642-9612-628A945FEAFF}"/>
                </c:ext>
              </c:extLst>
            </c:dLbl>
            <c:dLbl>
              <c:idx val="6"/>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D-A88B-4642-9612-628A945FEAFF}"/>
                </c:ext>
              </c:extLst>
            </c:dLbl>
            <c:dLbl>
              <c:idx val="7"/>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0F-A88B-4642-9612-628A945FEAFF}"/>
                </c:ext>
              </c:extLst>
            </c:dLbl>
            <c:dLbl>
              <c:idx val="8"/>
              <c:numFmt formatCode="0%" sourceLinked="0"/>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extLst>
                <c:ext xmlns:c16="http://schemas.microsoft.com/office/drawing/2014/chart" uri="{C3380CC4-5D6E-409C-BE32-E72D297353CC}">
                  <c16:uniqueId val="{00000011-A88B-4642-9612-628A945FEAFF}"/>
                </c:ext>
              </c:extLst>
            </c:dLbl>
            <c:numFmt formatCode="0%" sourceLinked="0"/>
            <c:spPr>
              <a:noFill/>
              <a:ln>
                <a:noFill/>
              </a:ln>
              <a:effectLst/>
            </c:spPr>
            <c:txPr>
              <a:bodyPr/>
              <a:lstStyle/>
              <a:p>
                <a:pPr>
                  <a:defRPr sz="1000" b="0" i="0" u="none" strike="noStrike">
                    <a:solidFill>
                      <a:srgbClr val="000000"/>
                    </a:solidFill>
                    <a:latin typeface="Calibri"/>
                  </a:defRPr>
                </a:pPr>
                <a:endParaRPr lang="pl-PL"/>
              </a:p>
            </c:txPr>
            <c:dLblPos val="inEnd"/>
            <c:showLegendKey val="0"/>
            <c:showVal val="0"/>
            <c:showCatName val="0"/>
            <c:showSerName val="0"/>
            <c:showPercent val="1"/>
            <c:showBubbleSize val="0"/>
            <c:showLeaderLines val="1"/>
            <c:leaderLines>
              <c:spPr>
                <a:ln w="6350" cap="flat">
                  <a:solidFill>
                    <a:srgbClr val="000000"/>
                  </a:solidFill>
                  <a:prstDash val="solid"/>
                  <a:miter lim="400000"/>
                </a:ln>
                <a:effectLst/>
              </c:spPr>
            </c:leaderLines>
            <c:extLst>
              <c:ext xmlns:c15="http://schemas.microsoft.com/office/drawing/2012/chart" uri="{CE6537A1-D6FC-4f65-9D91-7224C49458BB}"/>
            </c:extLst>
          </c:dLbls>
          <c:cat>
            <c:strRef>
              <c:f>Sheet1!$B$1:$J$1</c:f>
              <c:strCache>
                <c:ptCount val="9"/>
                <c:pt idx="0">
                  <c:v>Joanna Kuryłowicz, Food cost</c:v>
                </c:pt>
                <c:pt idx="1">
                  <c:v>Marcin Filipkiewicz, Organizacja pracy i planowanie w kuchni dnia codziennego</c:v>
                </c:pt>
                <c:pt idx="2">
                  <c:v>Joanna Kuryłowicz, Zarządzanie zespołem kucharskim - rola szefa kuchni</c:v>
                </c:pt>
                <c:pt idx="3">
                  <c:v>Marcin Filipkiewicz, Śniadania hotelowe</c:v>
                </c:pt>
                <c:pt idx="4">
                  <c:v>Krzysztof Gawlik, Kuchnia gorąca</c:v>
                </c:pt>
                <c:pt idx="5">
                  <c:v>Artur Kochański, Zupy</c:v>
                </c:pt>
                <c:pt idx="6">
                  <c:v>Adam Chrząstowski, Ryby i owoce morza</c:v>
                </c:pt>
                <c:pt idx="7">
                  <c:v>Zbigniew Kurleto, Mięsa, dziczyzna, ptactwo</c:v>
                </c:pt>
                <c:pt idx="8">
                  <c:v>Robert Kurek, Desery</c:v>
                </c:pt>
              </c:strCache>
            </c:strRef>
          </c:cat>
          <c:val>
            <c:numRef>
              <c:f>Sheet1!$B$2:$J$2</c:f>
              <c:numCache>
                <c:formatCode>General</c:formatCode>
                <c:ptCount val="9"/>
                <c:pt idx="0">
                  <c:v>0.8</c:v>
                </c:pt>
                <c:pt idx="1">
                  <c:v>0.75</c:v>
                </c:pt>
                <c:pt idx="2">
                  <c:v>0.7</c:v>
                </c:pt>
                <c:pt idx="3">
                  <c:v>0.65</c:v>
                </c:pt>
                <c:pt idx="4">
                  <c:v>0.85</c:v>
                </c:pt>
                <c:pt idx="5">
                  <c:v>0.8</c:v>
                </c:pt>
                <c:pt idx="6">
                  <c:v>0.76</c:v>
                </c:pt>
                <c:pt idx="7">
                  <c:v>0.85</c:v>
                </c:pt>
                <c:pt idx="8">
                  <c:v>0.7</c:v>
                </c:pt>
              </c:numCache>
            </c:numRef>
          </c:val>
          <c:extLst>
            <c:ext xmlns:c16="http://schemas.microsoft.com/office/drawing/2014/chart" uri="{C3380CC4-5D6E-409C-BE32-E72D297353CC}">
              <c16:uniqueId val="{00000012-A88B-4642-9612-628A945FEAFF}"/>
            </c:ext>
          </c:extLst>
        </c:ser>
        <c:dLbls>
          <c:showLegendKey val="0"/>
          <c:showVal val="0"/>
          <c:showCatName val="0"/>
          <c:showSerName val="0"/>
          <c:showPercent val="0"/>
          <c:showBubbleSize val="0"/>
          <c:showLeaderLines val="1"/>
        </c:dLbls>
        <c:firstSliceAng val="0"/>
      </c:pieChart>
      <c:spPr>
        <a:solidFill>
          <a:srgbClr val="FFFFFF"/>
        </a:solidFill>
        <a:ln w="12700" cap="flat">
          <a:noFill/>
          <a:miter lim="400000"/>
        </a:ln>
        <a:effectLst/>
      </c:spPr>
    </c:plotArea>
    <c:plotVisOnly val="1"/>
    <c:dispBlanksAs val="gap"/>
    <c:showDLblsOverMax val="1"/>
  </c:chart>
  <c:spPr>
    <a:solidFill>
      <a:srgbClr val="FFFFFF"/>
    </a:solidFill>
    <a:ln w="12700" cap="flat">
      <a:solidFill>
        <a:srgbClr val="888888"/>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manualLayout>
          <c:layoutTarget val="inner"/>
          <c:xMode val="edge"/>
          <c:yMode val="edge"/>
          <c:x val="7.4988200000000005E-2"/>
          <c:y val="2.7257300000000002E-2"/>
          <c:w val="0.92001200000000005"/>
          <c:h val="0.92231600000000002"/>
        </c:manualLayout>
      </c:layout>
      <c:barChart>
        <c:barDir val="col"/>
        <c:grouping val="clustered"/>
        <c:varyColors val="0"/>
        <c:ser>
          <c:idx val="0"/>
          <c:order val="0"/>
          <c:tx>
            <c:strRef>
              <c:f>Sheet1!$A$2</c:f>
              <c:strCache>
                <c:ptCount val="1"/>
                <c:pt idx="0">
                  <c:v>The trainer had good communication skills </c:v>
                </c:pt>
              </c:strCache>
            </c:strRef>
          </c:tx>
          <c:spPr>
            <a:solidFill>
              <a:schemeClr val="accent1"/>
            </a:solidFill>
            <a:ln w="12700" cap="flat">
              <a:noFill/>
              <a:miter lim="400000"/>
            </a:ln>
            <a:effectLst/>
          </c:spPr>
          <c:invertIfNegative val="0"/>
          <c:cat>
            <c:strRef>
              <c:f>Sheet1!$B$1:$F$1</c:f>
              <c:strCache>
                <c:ptCount val="5"/>
                <c:pt idx="0">
                  <c:v>VERY LOW</c:v>
                </c:pt>
                <c:pt idx="1">
                  <c:v>LOW</c:v>
                </c:pt>
                <c:pt idx="2">
                  <c:v>SUFFICIENT</c:v>
                </c:pt>
                <c:pt idx="3">
                  <c:v>HIGH</c:v>
                </c:pt>
                <c:pt idx="4">
                  <c:v>VERY HIGH</c:v>
                </c:pt>
              </c:strCache>
            </c:strRef>
          </c:cat>
          <c:val>
            <c:numRef>
              <c:f>Sheet1!$B$2:$F$2</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0-A0ED-492C-834E-56121D433165}"/>
            </c:ext>
          </c:extLst>
        </c:ser>
        <c:ser>
          <c:idx val="1"/>
          <c:order val="1"/>
          <c:tx>
            <c:strRef>
              <c:f>Sheet1!$A$3</c:f>
              <c:strCache>
                <c:ptCount val="1"/>
                <c:pt idx="0">
                  <c:v>The training was conducted in a clear and understandable manner </c:v>
                </c:pt>
              </c:strCache>
            </c:strRef>
          </c:tx>
          <c:spPr>
            <a:solidFill>
              <a:schemeClr val="accent2"/>
            </a:solidFill>
            <a:ln w="12700" cap="flat">
              <a:noFill/>
              <a:miter lim="400000"/>
            </a:ln>
            <a:effectLst/>
          </c:spPr>
          <c:invertIfNegative val="0"/>
          <c:cat>
            <c:strRef>
              <c:f>Sheet1!$B$1:$F$1</c:f>
              <c:strCache>
                <c:ptCount val="5"/>
                <c:pt idx="0">
                  <c:v>VERY LOW</c:v>
                </c:pt>
                <c:pt idx="1">
                  <c:v>LOW</c:v>
                </c:pt>
                <c:pt idx="2">
                  <c:v>SUFFICIENT</c:v>
                </c:pt>
                <c:pt idx="3">
                  <c:v>HIGH</c:v>
                </c:pt>
                <c:pt idx="4">
                  <c:v>VERY HIGH</c:v>
                </c:pt>
              </c:strCache>
            </c:strRef>
          </c:cat>
          <c:val>
            <c:numRef>
              <c:f>Sheet1!$B$3:$F$3</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1-A0ED-492C-834E-56121D433165}"/>
            </c:ext>
          </c:extLst>
        </c:ser>
        <c:ser>
          <c:idx val="2"/>
          <c:order val="2"/>
          <c:tx>
            <c:strRef>
              <c:f>Sheet1!$A$4</c:f>
              <c:strCache>
                <c:ptCount val="1"/>
                <c:pt idx="0">
                  <c:v>The training was ran with enthusiasm </c:v>
                </c:pt>
              </c:strCache>
            </c:strRef>
          </c:tx>
          <c:spPr>
            <a:solidFill>
              <a:schemeClr val="accent3"/>
            </a:solidFill>
            <a:ln w="12700" cap="flat">
              <a:noFill/>
              <a:miter lim="400000"/>
            </a:ln>
            <a:effectLst/>
          </c:spPr>
          <c:invertIfNegative val="0"/>
          <c:cat>
            <c:strRef>
              <c:f>Sheet1!$B$1:$F$1</c:f>
              <c:strCache>
                <c:ptCount val="5"/>
                <c:pt idx="0">
                  <c:v>VERY LOW</c:v>
                </c:pt>
                <c:pt idx="1">
                  <c:v>LOW</c:v>
                </c:pt>
                <c:pt idx="2">
                  <c:v>SUFFICIENT</c:v>
                </c:pt>
                <c:pt idx="3">
                  <c:v>HIGH</c:v>
                </c:pt>
                <c:pt idx="4">
                  <c:v>VERY HIGH</c:v>
                </c:pt>
              </c:strCache>
            </c:strRef>
          </c:cat>
          <c:val>
            <c:numRef>
              <c:f>Sheet1!$B$4:$F$4</c:f>
              <c:numCache>
                <c:formatCode>General</c:formatCode>
                <c:ptCount val="5"/>
                <c:pt idx="0">
                  <c:v>0</c:v>
                </c:pt>
                <c:pt idx="1">
                  <c:v>0</c:v>
                </c:pt>
                <c:pt idx="2">
                  <c:v>0</c:v>
                </c:pt>
                <c:pt idx="3">
                  <c:v>2.8570999999999999E-2</c:v>
                </c:pt>
                <c:pt idx="4">
                  <c:v>0.97142899999999999</c:v>
                </c:pt>
              </c:numCache>
            </c:numRef>
          </c:val>
          <c:extLst>
            <c:ext xmlns:c16="http://schemas.microsoft.com/office/drawing/2014/chart" uri="{C3380CC4-5D6E-409C-BE32-E72D297353CC}">
              <c16:uniqueId val="{00000002-A0ED-492C-834E-56121D433165}"/>
            </c:ext>
          </c:extLst>
        </c:ser>
        <c:ser>
          <c:idx val="3"/>
          <c:order val="3"/>
          <c:tx>
            <c:strRef>
              <c:f>Sheet1!$A$5</c:f>
              <c:strCache>
                <c:ptCount val="1"/>
                <c:pt idx="0">
                  <c:v>I will use the recepies in my professional work</c:v>
                </c:pt>
              </c:strCache>
            </c:strRef>
          </c:tx>
          <c:spPr>
            <a:solidFill>
              <a:schemeClr val="accent4"/>
            </a:solidFill>
            <a:ln w="12700" cap="flat">
              <a:noFill/>
              <a:miter lim="400000"/>
            </a:ln>
            <a:effectLst/>
          </c:spPr>
          <c:invertIfNegative val="0"/>
          <c:cat>
            <c:strRef>
              <c:f>Sheet1!$B$1:$F$1</c:f>
              <c:strCache>
                <c:ptCount val="5"/>
                <c:pt idx="0">
                  <c:v>VERY LOW</c:v>
                </c:pt>
                <c:pt idx="1">
                  <c:v>LOW</c:v>
                </c:pt>
                <c:pt idx="2">
                  <c:v>SUFFICIENT</c:v>
                </c:pt>
                <c:pt idx="3">
                  <c:v>HIGH</c:v>
                </c:pt>
                <c:pt idx="4">
                  <c:v>VERY HIGH</c:v>
                </c:pt>
              </c:strCache>
            </c:strRef>
          </c:cat>
          <c:val>
            <c:numRef>
              <c:f>Sheet1!$B$5:$F$5</c:f>
              <c:numCache>
                <c:formatCode>General</c:formatCode>
                <c:ptCount val="5"/>
                <c:pt idx="0">
                  <c:v>0</c:v>
                </c:pt>
                <c:pt idx="1">
                  <c:v>0</c:v>
                </c:pt>
                <c:pt idx="2">
                  <c:v>2.8570999999999999E-2</c:v>
                </c:pt>
                <c:pt idx="3">
                  <c:v>0</c:v>
                </c:pt>
                <c:pt idx="4">
                  <c:v>0.97142899999999999</c:v>
                </c:pt>
              </c:numCache>
            </c:numRef>
          </c:val>
          <c:extLst>
            <c:ext xmlns:c16="http://schemas.microsoft.com/office/drawing/2014/chart" uri="{C3380CC4-5D6E-409C-BE32-E72D297353CC}">
              <c16:uniqueId val="{00000003-A0ED-492C-834E-56121D433165}"/>
            </c:ext>
          </c:extLst>
        </c:ser>
        <c:ser>
          <c:idx val="4"/>
          <c:order val="4"/>
          <c:tx>
            <c:strRef>
              <c:f>Sheet1!$A$6</c:f>
              <c:strCache>
                <c:ptCount val="1"/>
                <c:pt idx="0">
                  <c:v>I would take part in training ran by this trainer again</c:v>
                </c:pt>
              </c:strCache>
            </c:strRef>
          </c:tx>
          <c:spPr>
            <a:solidFill>
              <a:schemeClr val="accent5"/>
            </a:solidFill>
            <a:ln w="12700" cap="flat">
              <a:noFill/>
              <a:miter lim="400000"/>
            </a:ln>
            <a:effectLst/>
          </c:spPr>
          <c:invertIfNegative val="0"/>
          <c:cat>
            <c:strRef>
              <c:f>Sheet1!$B$1:$F$1</c:f>
              <c:strCache>
                <c:ptCount val="5"/>
                <c:pt idx="0">
                  <c:v>VERY LOW</c:v>
                </c:pt>
                <c:pt idx="1">
                  <c:v>LOW</c:v>
                </c:pt>
                <c:pt idx="2">
                  <c:v>SUFFICIENT</c:v>
                </c:pt>
                <c:pt idx="3">
                  <c:v>HIGH</c:v>
                </c:pt>
                <c:pt idx="4">
                  <c:v>VERY HIGH</c:v>
                </c:pt>
              </c:strCache>
            </c:strRef>
          </c:cat>
          <c:val>
            <c:numRef>
              <c:f>Sheet1!$B$6:$F$6</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4-A0ED-492C-834E-56121D433165}"/>
            </c:ext>
          </c:extLst>
        </c:ser>
        <c:dLbls>
          <c:showLegendKey val="0"/>
          <c:showVal val="0"/>
          <c:showCatName val="0"/>
          <c:showSerName val="0"/>
          <c:showPercent val="0"/>
          <c:showBubbleSize val="0"/>
        </c:dLbls>
        <c:gapWidth val="150"/>
        <c:axId val="199631616"/>
        <c:axId val="199633152"/>
      </c:barChart>
      <c:catAx>
        <c:axId val="199631616"/>
        <c:scaling>
          <c:orientation val="minMax"/>
        </c:scaling>
        <c:delete val="0"/>
        <c:axPos val="b"/>
        <c:numFmt formatCode="General" sourceLinked="0"/>
        <c:majorTickMark val="none"/>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Calibri"/>
              </a:defRPr>
            </a:pPr>
            <a:endParaRPr lang="pl-PL"/>
          </a:p>
        </c:txPr>
        <c:crossAx val="199633152"/>
        <c:crosses val="autoZero"/>
        <c:auto val="1"/>
        <c:lblAlgn val="ctr"/>
        <c:lblOffset val="100"/>
        <c:noMultiLvlLbl val="1"/>
      </c:catAx>
      <c:valAx>
        <c:axId val="199633152"/>
        <c:scaling>
          <c:orientation val="minMax"/>
          <c:max val="1"/>
        </c:scaling>
        <c:delete val="0"/>
        <c:axPos val="l"/>
        <c:majorGridlines>
          <c:spPr>
            <a:ln w="12700" cap="flat">
              <a:solidFill>
                <a:srgbClr val="888888"/>
              </a:solidFill>
              <a:prstDash val="solid"/>
              <a:round/>
            </a:ln>
          </c:spPr>
        </c:majorGridlines>
        <c:numFmt formatCode="0%" sourceLinked="0"/>
        <c:majorTickMark val="none"/>
        <c:minorTickMark val="none"/>
        <c:tickLblPos val="nextTo"/>
        <c:spPr>
          <a:ln w="12700" cap="flat">
            <a:solidFill>
              <a:srgbClr val="888888"/>
            </a:solidFill>
            <a:prstDash val="solid"/>
            <a:round/>
          </a:ln>
        </c:spPr>
        <c:txPr>
          <a:bodyPr rot="0"/>
          <a:lstStyle/>
          <a:p>
            <a:pPr>
              <a:defRPr sz="1000" b="0" i="0" u="none" strike="noStrike">
                <a:solidFill>
                  <a:srgbClr val="000000"/>
                </a:solidFill>
                <a:latin typeface="Calibri"/>
              </a:defRPr>
            </a:pPr>
            <a:endParaRPr lang="pl-PL"/>
          </a:p>
        </c:txPr>
        <c:crossAx val="199631616"/>
        <c:crosses val="autoZero"/>
        <c:crossBetween val="between"/>
        <c:majorUnit val="0.25"/>
        <c:minorUnit val="0.125"/>
      </c:valAx>
      <c:spPr>
        <a:solidFill>
          <a:srgbClr val="FFFFFF"/>
        </a:solidFill>
        <a:ln w="12700" cap="flat">
          <a:noFill/>
          <a:miter lim="400000"/>
        </a:ln>
        <a:effectLst/>
      </c:spPr>
    </c:plotArea>
    <c:plotVisOnly val="1"/>
    <c:dispBlanksAs val="gap"/>
    <c:showDLblsOverMax val="1"/>
  </c:chart>
  <c:spPr>
    <a:solidFill>
      <a:srgbClr val="FFFFFF"/>
    </a:solidFill>
    <a:ln w="12700" cap="flat">
      <a:solidFill>
        <a:srgbClr val="888888"/>
      </a:solidFill>
      <a:prstDash val="solid"/>
      <a:round/>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manualLayout>
          <c:layoutTarget val="inner"/>
          <c:xMode val="edge"/>
          <c:yMode val="edge"/>
          <c:x val="3.6781000000000001E-2"/>
          <c:y val="0.27426400000000001"/>
          <c:w val="0.92643799999999998"/>
          <c:h val="0.63691299999999995"/>
        </c:manualLayout>
      </c:layout>
      <c:barChart>
        <c:barDir val="col"/>
        <c:grouping val="clustered"/>
        <c:varyColors val="0"/>
        <c:ser>
          <c:idx val="0"/>
          <c:order val="0"/>
          <c:tx>
            <c:strRef>
              <c:f>Sheet1!$A$2</c:f>
              <c:strCache>
                <c:ptCount val="1"/>
                <c:pt idx="0">
                  <c:v>the training programme was clear and logical </c:v>
                </c:pt>
              </c:strCache>
            </c:strRef>
          </c:tx>
          <c:spPr>
            <a:solidFill>
              <a:schemeClr val="accent1"/>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c:v>
                </c:pt>
                <c:pt idx="1">
                  <c:v>low</c:v>
                </c:pt>
                <c:pt idx="2">
                  <c:v>sufficient </c:v>
                </c:pt>
                <c:pt idx="3">
                  <c:v>high</c:v>
                </c:pt>
                <c:pt idx="4">
                  <c:v>very high </c:v>
                </c:pt>
              </c:strCache>
            </c:strRef>
          </c:cat>
          <c:val>
            <c:numRef>
              <c:f>Sheet1!$B$2:$F$2</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0-B50C-4EB4-AD1D-A933EC613F2C}"/>
            </c:ext>
          </c:extLst>
        </c:ser>
        <c:ser>
          <c:idx val="1"/>
          <c:order val="1"/>
          <c:tx>
            <c:strRef>
              <c:f>Sheet1!$A$3</c:f>
              <c:strCache>
                <c:ptCount val="1"/>
                <c:pt idx="0">
                  <c:v>the training met my needs in terms of subjects discussed</c:v>
                </c:pt>
              </c:strCache>
            </c:strRef>
          </c:tx>
          <c:spPr>
            <a:solidFill>
              <a:schemeClr val="accent2"/>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c:v>
                </c:pt>
                <c:pt idx="1">
                  <c:v>low</c:v>
                </c:pt>
                <c:pt idx="2">
                  <c:v>sufficient </c:v>
                </c:pt>
                <c:pt idx="3">
                  <c:v>high</c:v>
                </c:pt>
                <c:pt idx="4">
                  <c:v>very high </c:v>
                </c:pt>
              </c:strCache>
            </c:strRef>
          </c:cat>
          <c:val>
            <c:numRef>
              <c:f>Sheet1!$B$3:$F$3</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1-B50C-4EB4-AD1D-A933EC613F2C}"/>
            </c:ext>
          </c:extLst>
        </c:ser>
        <c:ser>
          <c:idx val="2"/>
          <c:order val="2"/>
          <c:tx>
            <c:strRef>
              <c:f>Sheet1!$A$4</c:f>
              <c:strCache>
                <c:ptCount val="1"/>
                <c:pt idx="0">
                  <c:v>the knowledge i gained will benefit my professional work</c:v>
                </c:pt>
              </c:strCache>
            </c:strRef>
          </c:tx>
          <c:spPr>
            <a:solidFill>
              <a:schemeClr val="accent3"/>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c:v>
                </c:pt>
                <c:pt idx="1">
                  <c:v>low</c:v>
                </c:pt>
                <c:pt idx="2">
                  <c:v>sufficient </c:v>
                </c:pt>
                <c:pt idx="3">
                  <c:v>high</c:v>
                </c:pt>
                <c:pt idx="4">
                  <c:v>very high </c:v>
                </c:pt>
              </c:strCache>
            </c:strRef>
          </c:cat>
          <c:val>
            <c:numRef>
              <c:f>Sheet1!$B$4:$F$4</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2-B50C-4EB4-AD1D-A933EC613F2C}"/>
            </c:ext>
          </c:extLst>
        </c:ser>
        <c:dLbls>
          <c:showLegendKey val="0"/>
          <c:showVal val="0"/>
          <c:showCatName val="0"/>
          <c:showSerName val="0"/>
          <c:showPercent val="0"/>
          <c:showBubbleSize val="0"/>
        </c:dLbls>
        <c:gapWidth val="150"/>
        <c:overlap val="-25"/>
        <c:axId val="199673344"/>
        <c:axId val="199674880"/>
      </c:barChart>
      <c:catAx>
        <c:axId val="199673344"/>
        <c:scaling>
          <c:orientation val="minMax"/>
        </c:scaling>
        <c:delete val="0"/>
        <c:axPos val="b"/>
        <c:numFmt formatCode="General" sourceLinked="0"/>
        <c:majorTickMark val="none"/>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Calibri"/>
              </a:defRPr>
            </a:pPr>
            <a:endParaRPr lang="pl-PL"/>
          </a:p>
        </c:txPr>
        <c:crossAx val="199674880"/>
        <c:crosses val="autoZero"/>
        <c:auto val="1"/>
        <c:lblAlgn val="ctr"/>
        <c:lblOffset val="100"/>
        <c:noMultiLvlLbl val="1"/>
      </c:catAx>
      <c:valAx>
        <c:axId val="199674880"/>
        <c:scaling>
          <c:orientation val="minMax"/>
        </c:scaling>
        <c:delete val="0"/>
        <c:axPos val="l"/>
        <c:numFmt formatCode="0%" sourceLinked="0"/>
        <c:majorTickMark val="none"/>
        <c:minorTickMark val="none"/>
        <c:tickLblPos val="none"/>
        <c:spPr>
          <a:ln w="12700" cap="flat">
            <a:noFill/>
            <a:prstDash val="solid"/>
            <a:round/>
          </a:ln>
        </c:spPr>
        <c:txPr>
          <a:bodyPr rot="0"/>
          <a:lstStyle/>
          <a:p>
            <a:pPr>
              <a:defRPr sz="1000" b="0" i="0" u="none" strike="noStrike">
                <a:solidFill>
                  <a:srgbClr val="000000"/>
                </a:solidFill>
                <a:latin typeface="Calibri"/>
              </a:defRPr>
            </a:pPr>
            <a:endParaRPr lang="pl-PL"/>
          </a:p>
        </c:txPr>
        <c:crossAx val="199673344"/>
        <c:crosses val="autoZero"/>
        <c:crossBetween val="between"/>
        <c:majorUnit val="0.25"/>
        <c:minorUnit val="0.125"/>
      </c:valAx>
      <c:spPr>
        <a:solidFill>
          <a:srgbClr val="FFFFFF"/>
        </a:solidFill>
        <a:ln w="12700" cap="flat">
          <a:noFill/>
          <a:miter lim="400000"/>
        </a:ln>
        <a:effectLst/>
      </c:spPr>
    </c:plotArea>
    <c:legend>
      <c:legendPos val="t"/>
      <c:layout>
        <c:manualLayout>
          <c:xMode val="edge"/>
          <c:yMode val="edge"/>
          <c:x val="0"/>
          <c:y val="0"/>
          <c:w val="1"/>
          <c:h val="0.189558"/>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pl-PL"/>
        </a:p>
      </c:txPr>
    </c:legend>
    <c:plotVisOnly val="1"/>
    <c:dispBlanksAs val="gap"/>
    <c:showDLblsOverMax val="1"/>
  </c:chart>
  <c:spPr>
    <a:solidFill>
      <a:srgbClr val="FFFFFF"/>
    </a:solidFill>
    <a:ln w="12700" cap="flat">
      <a:solidFill>
        <a:srgbClr val="888888"/>
      </a:solidFill>
      <a:prstDash val="solid"/>
      <a:round/>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manualLayout>
          <c:layoutTarget val="inner"/>
          <c:xMode val="edge"/>
          <c:yMode val="edge"/>
          <c:x val="2.6625699999999999E-2"/>
          <c:y val="0.159548"/>
          <c:w val="0.96837399999999996"/>
          <c:h val="0.75818099999999999"/>
        </c:manualLayout>
      </c:layout>
      <c:barChart>
        <c:barDir val="col"/>
        <c:grouping val="clustered"/>
        <c:varyColors val="0"/>
        <c:ser>
          <c:idx val="0"/>
          <c:order val="0"/>
          <c:tx>
            <c:strRef>
              <c:f>Sheet1!$A$2</c:f>
              <c:strCache>
                <c:ptCount val="1"/>
                <c:pt idx="0">
                  <c:v>the presentations and materials  contained useful information</c:v>
                </c:pt>
              </c:strCache>
            </c:strRef>
          </c:tx>
          <c:spPr>
            <a:solidFill>
              <a:schemeClr val="accent1"/>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c:v>
                </c:pt>
                <c:pt idx="1">
                  <c:v>low</c:v>
                </c:pt>
                <c:pt idx="2">
                  <c:v>sufficient</c:v>
                </c:pt>
                <c:pt idx="3">
                  <c:v>high</c:v>
                </c:pt>
                <c:pt idx="4">
                  <c:v>very high</c:v>
                </c:pt>
              </c:strCache>
            </c:strRef>
          </c:cat>
          <c:val>
            <c:numRef>
              <c:f>Sheet1!$B$2:$F$2</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0-BA84-4E3C-8FF9-F3687FD9F2C9}"/>
            </c:ext>
          </c:extLst>
        </c:ser>
        <c:ser>
          <c:idx val="1"/>
          <c:order val="1"/>
          <c:tx>
            <c:strRef>
              <c:f>Sheet1!$A$3</c:f>
              <c:strCache>
                <c:ptCount val="1"/>
                <c:pt idx="0">
                  <c:v>the materials were of good quality</c:v>
                </c:pt>
              </c:strCache>
            </c:strRef>
          </c:tx>
          <c:spPr>
            <a:solidFill>
              <a:schemeClr val="accent2"/>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c:v>
                </c:pt>
                <c:pt idx="1">
                  <c:v>low</c:v>
                </c:pt>
                <c:pt idx="2">
                  <c:v>sufficient</c:v>
                </c:pt>
                <c:pt idx="3">
                  <c:v>high</c:v>
                </c:pt>
                <c:pt idx="4">
                  <c:v>very high</c:v>
                </c:pt>
              </c:strCache>
            </c:strRef>
          </c:cat>
          <c:val>
            <c:numRef>
              <c:f>Sheet1!$B$3:$F$3</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1-BA84-4E3C-8FF9-F3687FD9F2C9}"/>
            </c:ext>
          </c:extLst>
        </c:ser>
        <c:ser>
          <c:idx val="2"/>
          <c:order val="2"/>
          <c:tx>
            <c:strRef>
              <c:f>Sheet1!$A$4</c:f>
              <c:strCache>
                <c:ptCount val="1"/>
                <c:pt idx="0">
                  <c:v>the materials were coherent with the training content</c:v>
                </c:pt>
              </c:strCache>
            </c:strRef>
          </c:tx>
          <c:spPr>
            <a:solidFill>
              <a:schemeClr val="accent3"/>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c:v>
                </c:pt>
                <c:pt idx="1">
                  <c:v>low</c:v>
                </c:pt>
                <c:pt idx="2">
                  <c:v>sufficient</c:v>
                </c:pt>
                <c:pt idx="3">
                  <c:v>high</c:v>
                </c:pt>
                <c:pt idx="4">
                  <c:v>very high</c:v>
                </c:pt>
              </c:strCache>
            </c:strRef>
          </c:cat>
          <c:val>
            <c:numRef>
              <c:f>Sheet1!$B$4:$F$4</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2-BA84-4E3C-8FF9-F3687FD9F2C9}"/>
            </c:ext>
          </c:extLst>
        </c:ser>
        <c:dLbls>
          <c:showLegendKey val="0"/>
          <c:showVal val="0"/>
          <c:showCatName val="0"/>
          <c:showSerName val="0"/>
          <c:showPercent val="0"/>
          <c:showBubbleSize val="0"/>
        </c:dLbls>
        <c:gapWidth val="150"/>
        <c:overlap val="-25"/>
        <c:axId val="163564160"/>
        <c:axId val="199684480"/>
      </c:barChart>
      <c:catAx>
        <c:axId val="163564160"/>
        <c:scaling>
          <c:orientation val="minMax"/>
        </c:scaling>
        <c:delete val="0"/>
        <c:axPos val="b"/>
        <c:numFmt formatCode="General" sourceLinked="0"/>
        <c:majorTickMark val="none"/>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Calibri"/>
              </a:defRPr>
            </a:pPr>
            <a:endParaRPr lang="pl-PL"/>
          </a:p>
        </c:txPr>
        <c:crossAx val="199684480"/>
        <c:crosses val="autoZero"/>
        <c:auto val="1"/>
        <c:lblAlgn val="ctr"/>
        <c:lblOffset val="100"/>
        <c:noMultiLvlLbl val="1"/>
      </c:catAx>
      <c:valAx>
        <c:axId val="199684480"/>
        <c:scaling>
          <c:orientation val="minMax"/>
        </c:scaling>
        <c:delete val="0"/>
        <c:axPos val="l"/>
        <c:numFmt formatCode="0%" sourceLinked="0"/>
        <c:majorTickMark val="none"/>
        <c:minorTickMark val="none"/>
        <c:tickLblPos val="none"/>
        <c:spPr>
          <a:ln w="12700" cap="flat">
            <a:noFill/>
            <a:prstDash val="solid"/>
            <a:round/>
          </a:ln>
        </c:spPr>
        <c:txPr>
          <a:bodyPr rot="0"/>
          <a:lstStyle/>
          <a:p>
            <a:pPr>
              <a:defRPr sz="1000" b="0" i="0" u="none" strike="noStrike">
                <a:solidFill>
                  <a:srgbClr val="000000"/>
                </a:solidFill>
                <a:latin typeface="Calibri"/>
              </a:defRPr>
            </a:pPr>
            <a:endParaRPr lang="pl-PL"/>
          </a:p>
        </c:txPr>
        <c:crossAx val="163564160"/>
        <c:crosses val="autoZero"/>
        <c:crossBetween val="between"/>
        <c:majorUnit val="0.25"/>
        <c:minorUnit val="0.125"/>
      </c:valAx>
      <c:spPr>
        <a:solidFill>
          <a:srgbClr val="FFFFFF"/>
        </a:solidFill>
        <a:ln w="12700" cap="flat">
          <a:noFill/>
          <a:miter lim="400000"/>
        </a:ln>
        <a:effectLst/>
      </c:spPr>
    </c:plotArea>
    <c:legend>
      <c:legendPos val="t"/>
      <c:layout>
        <c:manualLayout>
          <c:xMode val="edge"/>
          <c:yMode val="edge"/>
          <c:x val="9.2698100000000005E-2"/>
          <c:y val="0"/>
          <c:w val="0.841229"/>
          <c:h val="0.175431"/>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pl-PL"/>
        </a:p>
      </c:txPr>
    </c:legend>
    <c:plotVisOnly val="1"/>
    <c:dispBlanksAs val="gap"/>
    <c:showDLblsOverMax val="1"/>
  </c:chart>
  <c:spPr>
    <a:solidFill>
      <a:srgbClr val="FFFFFF"/>
    </a:solidFill>
    <a:ln w="12700" cap="flat">
      <a:solidFill>
        <a:srgbClr val="888888"/>
      </a:solidFill>
      <a:prstDash val="solid"/>
      <a:round/>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manualLayout>
          <c:layoutTarget val="inner"/>
          <c:xMode val="edge"/>
          <c:yMode val="edge"/>
          <c:x val="4.1888099999999998E-2"/>
          <c:y val="0.250718"/>
          <c:w val="0.91622400000000004"/>
          <c:h val="0.66701100000000002"/>
        </c:manualLayout>
      </c:layout>
      <c:barChart>
        <c:barDir val="col"/>
        <c:grouping val="clustered"/>
        <c:varyColors val="0"/>
        <c:ser>
          <c:idx val="0"/>
          <c:order val="0"/>
          <c:tx>
            <c:strRef>
              <c:f>Sheet1!$A$2</c:f>
              <c:strCache>
                <c:ptCount val="1"/>
                <c:pt idx="0">
                  <c:v>the training was clear and logical</c:v>
                </c:pt>
              </c:strCache>
            </c:strRef>
          </c:tx>
          <c:spPr>
            <a:solidFill>
              <a:schemeClr val="accent1"/>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 </c:v>
                </c:pt>
                <c:pt idx="1">
                  <c:v>low </c:v>
                </c:pt>
                <c:pt idx="2">
                  <c:v>sufficient</c:v>
                </c:pt>
                <c:pt idx="3">
                  <c:v>high</c:v>
                </c:pt>
                <c:pt idx="4">
                  <c:v>very high</c:v>
                </c:pt>
              </c:strCache>
            </c:strRef>
          </c:cat>
          <c:val>
            <c:numRef>
              <c:f>Sheet1!$B$2:$F$2</c:f>
              <c:numCache>
                <c:formatCode>General</c:formatCode>
                <c:ptCount val="5"/>
                <c:pt idx="0">
                  <c:v>0</c:v>
                </c:pt>
                <c:pt idx="1">
                  <c:v>0</c:v>
                </c:pt>
                <c:pt idx="2">
                  <c:v>1.6948999999999999E-2</c:v>
                </c:pt>
                <c:pt idx="3">
                  <c:v>0.20338999999999999</c:v>
                </c:pt>
                <c:pt idx="4">
                  <c:v>0.77966100000000005</c:v>
                </c:pt>
              </c:numCache>
            </c:numRef>
          </c:val>
          <c:extLst>
            <c:ext xmlns:c16="http://schemas.microsoft.com/office/drawing/2014/chart" uri="{C3380CC4-5D6E-409C-BE32-E72D297353CC}">
              <c16:uniqueId val="{00000000-4C14-4C58-A8A1-5F08EDA1BFF2}"/>
            </c:ext>
          </c:extLst>
        </c:ser>
        <c:ser>
          <c:idx val="1"/>
          <c:order val="1"/>
          <c:tx>
            <c:strRef>
              <c:f>Sheet1!$A$3</c:f>
              <c:strCache>
                <c:ptCount val="1"/>
                <c:pt idx="0">
                  <c:v>the training met my needs in terms of the issues discussed</c:v>
                </c:pt>
              </c:strCache>
            </c:strRef>
          </c:tx>
          <c:spPr>
            <a:solidFill>
              <a:schemeClr val="accent2"/>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 </c:v>
                </c:pt>
                <c:pt idx="1">
                  <c:v>low </c:v>
                </c:pt>
                <c:pt idx="2">
                  <c:v>sufficient</c:v>
                </c:pt>
                <c:pt idx="3">
                  <c:v>high</c:v>
                </c:pt>
                <c:pt idx="4">
                  <c:v>very high</c:v>
                </c:pt>
              </c:strCache>
            </c:strRef>
          </c:cat>
          <c:val>
            <c:numRef>
              <c:f>Sheet1!$B$3:$F$3</c:f>
              <c:numCache>
                <c:formatCode>General</c:formatCode>
                <c:ptCount val="5"/>
                <c:pt idx="0">
                  <c:v>0</c:v>
                </c:pt>
                <c:pt idx="1">
                  <c:v>0</c:v>
                </c:pt>
                <c:pt idx="2">
                  <c:v>3.3897999999999998E-2</c:v>
                </c:pt>
                <c:pt idx="3">
                  <c:v>0.169492</c:v>
                </c:pt>
                <c:pt idx="4">
                  <c:v>0.79661000000000004</c:v>
                </c:pt>
              </c:numCache>
            </c:numRef>
          </c:val>
          <c:extLst>
            <c:ext xmlns:c16="http://schemas.microsoft.com/office/drawing/2014/chart" uri="{C3380CC4-5D6E-409C-BE32-E72D297353CC}">
              <c16:uniqueId val="{00000001-4C14-4C58-A8A1-5F08EDA1BFF2}"/>
            </c:ext>
          </c:extLst>
        </c:ser>
        <c:ser>
          <c:idx val="2"/>
          <c:order val="2"/>
          <c:tx>
            <c:strRef>
              <c:f>Sheet1!$A$4</c:f>
              <c:strCache>
                <c:ptCount val="1"/>
                <c:pt idx="0">
                  <c:v>the gained knowledge will benefit me in my professional work</c:v>
                </c:pt>
              </c:strCache>
            </c:strRef>
          </c:tx>
          <c:spPr>
            <a:solidFill>
              <a:schemeClr val="accent3"/>
            </a:solidFill>
            <a:ln w="12700" cap="flat">
              <a:noFill/>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Calibri"/>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very low </c:v>
                </c:pt>
                <c:pt idx="1">
                  <c:v>low </c:v>
                </c:pt>
                <c:pt idx="2">
                  <c:v>sufficient</c:v>
                </c:pt>
                <c:pt idx="3">
                  <c:v>high</c:v>
                </c:pt>
                <c:pt idx="4">
                  <c:v>very high</c:v>
                </c:pt>
              </c:strCache>
            </c:strRef>
          </c:cat>
          <c:val>
            <c:numRef>
              <c:f>Sheet1!$B$4:$F$4</c:f>
              <c:numCache>
                <c:formatCode>General</c:formatCode>
                <c:ptCount val="5"/>
                <c:pt idx="0">
                  <c:v>0</c:v>
                </c:pt>
                <c:pt idx="1">
                  <c:v>0</c:v>
                </c:pt>
                <c:pt idx="2">
                  <c:v>0.10169499999999999</c:v>
                </c:pt>
                <c:pt idx="3">
                  <c:v>0.288136</c:v>
                </c:pt>
                <c:pt idx="4">
                  <c:v>0.61016899999999996</c:v>
                </c:pt>
              </c:numCache>
            </c:numRef>
          </c:val>
          <c:extLst>
            <c:ext xmlns:c16="http://schemas.microsoft.com/office/drawing/2014/chart" uri="{C3380CC4-5D6E-409C-BE32-E72D297353CC}">
              <c16:uniqueId val="{00000002-4C14-4C58-A8A1-5F08EDA1BFF2}"/>
            </c:ext>
          </c:extLst>
        </c:ser>
        <c:dLbls>
          <c:showLegendKey val="0"/>
          <c:showVal val="0"/>
          <c:showCatName val="0"/>
          <c:showSerName val="0"/>
          <c:showPercent val="0"/>
          <c:showBubbleSize val="0"/>
        </c:dLbls>
        <c:gapWidth val="150"/>
        <c:overlap val="-25"/>
        <c:axId val="168402944"/>
        <c:axId val="168404480"/>
      </c:barChart>
      <c:catAx>
        <c:axId val="168402944"/>
        <c:scaling>
          <c:orientation val="minMax"/>
        </c:scaling>
        <c:delete val="0"/>
        <c:axPos val="b"/>
        <c:numFmt formatCode="General" sourceLinked="0"/>
        <c:majorTickMark val="none"/>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Calibri"/>
              </a:defRPr>
            </a:pPr>
            <a:endParaRPr lang="pl-PL"/>
          </a:p>
        </c:txPr>
        <c:crossAx val="168404480"/>
        <c:crosses val="autoZero"/>
        <c:auto val="1"/>
        <c:lblAlgn val="ctr"/>
        <c:lblOffset val="100"/>
        <c:noMultiLvlLbl val="1"/>
      </c:catAx>
      <c:valAx>
        <c:axId val="168404480"/>
        <c:scaling>
          <c:orientation val="minMax"/>
        </c:scaling>
        <c:delete val="0"/>
        <c:axPos val="l"/>
        <c:numFmt formatCode="0%" sourceLinked="0"/>
        <c:majorTickMark val="none"/>
        <c:minorTickMark val="none"/>
        <c:tickLblPos val="none"/>
        <c:spPr>
          <a:ln w="12700" cap="flat">
            <a:noFill/>
            <a:prstDash val="solid"/>
            <a:round/>
          </a:ln>
        </c:spPr>
        <c:txPr>
          <a:bodyPr rot="0"/>
          <a:lstStyle/>
          <a:p>
            <a:pPr>
              <a:defRPr sz="1000" b="0" i="0" u="none" strike="noStrike">
                <a:solidFill>
                  <a:srgbClr val="000000"/>
                </a:solidFill>
                <a:latin typeface="Calibri"/>
              </a:defRPr>
            </a:pPr>
            <a:endParaRPr lang="pl-PL"/>
          </a:p>
        </c:txPr>
        <c:crossAx val="168402944"/>
        <c:crosses val="autoZero"/>
        <c:crossBetween val="between"/>
        <c:majorUnit val="0.2"/>
        <c:minorUnit val="0.1"/>
      </c:valAx>
      <c:spPr>
        <a:solidFill>
          <a:srgbClr val="FFFFFF"/>
        </a:solidFill>
        <a:ln w="12700" cap="flat">
          <a:noFill/>
          <a:miter lim="400000"/>
        </a:ln>
        <a:effectLst/>
      </c:spPr>
    </c:plotArea>
    <c:legend>
      <c:legendPos val="t"/>
      <c:layout>
        <c:manualLayout>
          <c:xMode val="edge"/>
          <c:yMode val="edge"/>
          <c:x val="0"/>
          <c:y val="0"/>
          <c:w val="1"/>
          <c:h val="0.175431"/>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pl-PL"/>
        </a:p>
      </c:txPr>
    </c:legend>
    <c:plotVisOnly val="1"/>
    <c:dispBlanksAs val="gap"/>
    <c:showDLblsOverMax val="1"/>
  </c:chart>
  <c:spPr>
    <a:solidFill>
      <a:srgbClr val="FFFFFF"/>
    </a:solidFill>
    <a:ln w="12700" cap="flat">
      <a:solidFill>
        <a:srgbClr val="888888"/>
      </a:solidFill>
      <a:prstDash val="solid"/>
      <a:round/>
    </a:ln>
    <a:effectLst/>
  </c:spPr>
  <c:externalData r:id="rId1">
    <c:autoUpdate val="0"/>
  </c:externalData>
</c:chartSpace>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4648</Words>
  <Characters>27888</Characters>
  <Application>Microsoft Office Word</Application>
  <DocSecurity>0</DocSecurity>
  <Lines>232</Lines>
  <Paragraphs>64</Paragraphs>
  <ScaleCrop>false</ScaleCrop>
  <HeadingPairs>
    <vt:vector size="6" baseType="variant">
      <vt:variant>
        <vt:lpstr>Cím</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Stusinska</dc:creator>
  <cp:keywords/>
  <dc:description/>
  <cp:lastModifiedBy>Sawa</cp:lastModifiedBy>
  <cp:revision>4</cp:revision>
  <dcterms:created xsi:type="dcterms:W3CDTF">2019-10-24T22:48:00Z</dcterms:created>
  <dcterms:modified xsi:type="dcterms:W3CDTF">2019-10-25T09:09:00Z</dcterms:modified>
</cp:coreProperties>
</file>