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0" w:rsidRPr="00AD7B15" w:rsidRDefault="001E092E" w:rsidP="001B4ED0">
      <w:pPr>
        <w:rPr>
          <w:b/>
        </w:rPr>
      </w:pPr>
      <w:r w:rsidRPr="00AD7B15">
        <w:rPr>
          <w:b/>
        </w:rPr>
        <w:t xml:space="preserve">ĆWICZENIA SPRAWDZAJĄCE </w:t>
      </w:r>
    </w:p>
    <w:p w:rsidR="00964E3F" w:rsidRDefault="00E31144" w:rsidP="001B4ED0">
      <w:pPr>
        <w:pStyle w:val="Akapitzlist"/>
        <w:numPr>
          <w:ilvl w:val="0"/>
          <w:numId w:val="2"/>
        </w:numPr>
      </w:pPr>
      <w:r>
        <w:t>Jeśli prowadzisz szkolenie w zakresie dekorowania drinków, to najlepsze efekty da zastosowanie</w:t>
      </w:r>
      <w:r w:rsidR="00AD7B15">
        <w:t>:</w:t>
      </w:r>
    </w:p>
    <w:p w:rsidR="00CA4479" w:rsidRDefault="00CA4479" w:rsidP="00CA4479">
      <w:pPr>
        <w:pStyle w:val="Akapitzlist"/>
        <w:numPr>
          <w:ilvl w:val="1"/>
          <w:numId w:val="2"/>
        </w:numPr>
      </w:pPr>
      <w:r>
        <w:rPr>
          <w:u w:val="single"/>
        </w:rPr>
        <w:t>ćwiczeń praktycznych</w:t>
      </w:r>
    </w:p>
    <w:p w:rsidR="009F5E5E" w:rsidRDefault="00AD7B15" w:rsidP="009F5E5E">
      <w:pPr>
        <w:pStyle w:val="Akapitzlist"/>
        <w:numPr>
          <w:ilvl w:val="1"/>
          <w:numId w:val="2"/>
        </w:numPr>
      </w:pPr>
      <w:r>
        <w:t>d</w:t>
      </w:r>
      <w:r w:rsidR="00E95453">
        <w:t>yskusji</w:t>
      </w:r>
      <w:r>
        <w:t xml:space="preserve"> i burzy mózgów</w:t>
      </w:r>
    </w:p>
    <w:p w:rsidR="0015134E" w:rsidRDefault="00E95453" w:rsidP="009F5E5E">
      <w:pPr>
        <w:pStyle w:val="Akapitzlist"/>
        <w:numPr>
          <w:ilvl w:val="1"/>
          <w:numId w:val="2"/>
        </w:numPr>
      </w:pPr>
      <w:r>
        <w:t>wykładów i pokazów</w:t>
      </w:r>
    </w:p>
    <w:p w:rsidR="00DD1286" w:rsidRDefault="00DD1286" w:rsidP="00DD1286">
      <w:pPr>
        <w:pStyle w:val="Akapitzlist"/>
        <w:ind w:left="1440"/>
      </w:pPr>
    </w:p>
    <w:p w:rsidR="0015134E" w:rsidRDefault="00B923B8" w:rsidP="0015134E">
      <w:pPr>
        <w:pStyle w:val="Akapitzlist"/>
        <w:numPr>
          <w:ilvl w:val="0"/>
          <w:numId w:val="2"/>
        </w:numPr>
      </w:pPr>
      <w:r>
        <w:t>Metody pro</w:t>
      </w:r>
      <w:r w:rsidR="00FE25C5">
        <w:t>gramowane</w:t>
      </w:r>
      <w:r>
        <w:t xml:space="preserve"> to takie, w których</w:t>
      </w:r>
      <w:r w:rsidR="00AD7B15">
        <w:t>:</w:t>
      </w:r>
      <w:r>
        <w:t xml:space="preserve"> </w:t>
      </w:r>
    </w:p>
    <w:p w:rsidR="00CA4479" w:rsidRPr="00DF0BA0" w:rsidRDefault="00CA4479" w:rsidP="00CA4479">
      <w:pPr>
        <w:pStyle w:val="Akapitzlist"/>
        <w:numPr>
          <w:ilvl w:val="1"/>
          <w:numId w:val="2"/>
        </w:numPr>
        <w:rPr>
          <w:u w:val="single"/>
        </w:rPr>
      </w:pPr>
      <w:r w:rsidRPr="00DF0BA0">
        <w:rPr>
          <w:u w:val="single"/>
        </w:rPr>
        <w:t>wykorzystuje się stosowanie specjalnych programów komputerowych</w:t>
      </w:r>
    </w:p>
    <w:p w:rsidR="002C21F4" w:rsidRPr="00E63547" w:rsidRDefault="00FE25C5" w:rsidP="002C21F4">
      <w:pPr>
        <w:pStyle w:val="Akapitzlist"/>
        <w:numPr>
          <w:ilvl w:val="1"/>
          <w:numId w:val="2"/>
        </w:numPr>
      </w:pPr>
      <w:r w:rsidRPr="00E63547">
        <w:t xml:space="preserve">realizuje się </w:t>
      </w:r>
      <w:r w:rsidR="00E63547" w:rsidRPr="00E63547">
        <w:t>szkolenie</w:t>
      </w:r>
      <w:r w:rsidRPr="00E63547">
        <w:t xml:space="preserve"> według obowiązującego programu</w:t>
      </w:r>
    </w:p>
    <w:p w:rsidR="00B92D30" w:rsidRDefault="00A451A9" w:rsidP="00B923B8">
      <w:pPr>
        <w:pStyle w:val="Akapitzlist"/>
        <w:numPr>
          <w:ilvl w:val="1"/>
          <w:numId w:val="2"/>
        </w:numPr>
      </w:pPr>
      <w:r>
        <w:t xml:space="preserve">ustala się program szkoleń według </w:t>
      </w:r>
      <w:r w:rsidR="000076E7">
        <w:t>stopnia opanowania umiej</w:t>
      </w:r>
      <w:r w:rsidR="009367B8">
        <w:t>ę</w:t>
      </w:r>
      <w:r w:rsidR="000076E7">
        <w:t>tności</w:t>
      </w:r>
      <w:r w:rsidR="00462853">
        <w:t xml:space="preserve"> zawodowych</w:t>
      </w:r>
    </w:p>
    <w:p w:rsidR="007F0240" w:rsidRDefault="007F0240" w:rsidP="007F0240">
      <w:pPr>
        <w:pStyle w:val="Akapitzlist"/>
        <w:ind w:left="1440"/>
      </w:pPr>
    </w:p>
    <w:p w:rsidR="00C507C5" w:rsidRDefault="00A2438D" w:rsidP="002C21F4">
      <w:pPr>
        <w:pStyle w:val="Akapitzlist"/>
        <w:numPr>
          <w:ilvl w:val="0"/>
          <w:numId w:val="2"/>
        </w:numPr>
      </w:pPr>
      <w:r>
        <w:t xml:space="preserve">Pokazy wykonywania </w:t>
      </w:r>
      <w:r w:rsidR="00BD5604">
        <w:t>nowoczesnych dekoracji</w:t>
      </w:r>
      <w:r w:rsidR="00E360D0">
        <w:t xml:space="preserve"> </w:t>
      </w:r>
      <w:r>
        <w:t xml:space="preserve">drinków będą </w:t>
      </w:r>
      <w:r w:rsidR="00DF0BA0">
        <w:t>skuteczniejszą metodą</w:t>
      </w:r>
      <w:r>
        <w:t xml:space="preserve"> nauki niż</w:t>
      </w:r>
      <w:r w:rsidR="009367B8">
        <w:t xml:space="preserve"> oglądanie tych dekoracji na fotografiach, ponieważ</w:t>
      </w:r>
      <w:r w:rsidR="00EF4E2A">
        <w:t>:</w:t>
      </w:r>
    </w:p>
    <w:p w:rsidR="00CA4479" w:rsidRPr="00CA4479" w:rsidRDefault="00CA4479" w:rsidP="00CA4479">
      <w:pPr>
        <w:pStyle w:val="Akapitzlist"/>
        <w:numPr>
          <w:ilvl w:val="1"/>
          <w:numId w:val="2"/>
        </w:numPr>
        <w:rPr>
          <w:u w:val="single"/>
        </w:rPr>
      </w:pPr>
      <w:r w:rsidRPr="00DF0BA0">
        <w:rPr>
          <w:u w:val="single"/>
        </w:rPr>
        <w:t>pokazują rzeczywisty sposób i kolejność wykonywania czynności</w:t>
      </w:r>
    </w:p>
    <w:p w:rsidR="00DF0BA0" w:rsidRPr="00522B3B" w:rsidRDefault="00DF0BA0" w:rsidP="00DF0BA0">
      <w:pPr>
        <w:pStyle w:val="Akapitzlist"/>
        <w:numPr>
          <w:ilvl w:val="1"/>
          <w:numId w:val="2"/>
        </w:numPr>
      </w:pPr>
      <w:r>
        <w:t>są bardziej atrakcyjne</w:t>
      </w:r>
    </w:p>
    <w:p w:rsidR="001F7D2A" w:rsidRDefault="00522B3B" w:rsidP="001F7D2A">
      <w:pPr>
        <w:pStyle w:val="Akapitzlist"/>
        <w:numPr>
          <w:ilvl w:val="1"/>
          <w:numId w:val="2"/>
        </w:numPr>
      </w:pPr>
      <w:r>
        <w:t>wprowadzają</w:t>
      </w:r>
      <w:r w:rsidR="001F7D2A">
        <w:t xml:space="preserve"> przyjazną atmosferę</w:t>
      </w:r>
    </w:p>
    <w:p w:rsidR="00DF0BA0" w:rsidRPr="00DF0BA0" w:rsidRDefault="00DF0BA0" w:rsidP="00DF0BA0">
      <w:pPr>
        <w:pStyle w:val="Akapitzlist"/>
        <w:ind w:left="1440"/>
        <w:rPr>
          <w:u w:val="single"/>
        </w:rPr>
      </w:pPr>
    </w:p>
    <w:p w:rsidR="001F7D2A" w:rsidRPr="00C072A8" w:rsidRDefault="00EF4E2A" w:rsidP="00F430F2">
      <w:pPr>
        <w:pStyle w:val="Akapitzlist"/>
        <w:numPr>
          <w:ilvl w:val="0"/>
          <w:numId w:val="2"/>
        </w:numPr>
      </w:pPr>
      <w:r>
        <w:t>Biorąc udział</w:t>
      </w:r>
      <w:r w:rsidR="00C072A8" w:rsidRPr="00C072A8">
        <w:t xml:space="preserve"> w </w:t>
      </w:r>
      <w:r w:rsidR="005C7C39">
        <w:t>wykładzie</w:t>
      </w:r>
      <w:r w:rsidR="00C072A8" w:rsidRPr="00C072A8">
        <w:t xml:space="preserve"> na temat</w:t>
      </w:r>
      <w:r w:rsidR="005C7C39">
        <w:t xml:space="preserve"> charakterystyki różnych gatunków whisky</w:t>
      </w:r>
      <w:r>
        <w:t xml:space="preserve">, </w:t>
      </w:r>
      <w:r w:rsidR="005C7C39">
        <w:t>najbardziej skorzysta</w:t>
      </w:r>
    </w:p>
    <w:p w:rsidR="00CA4479" w:rsidRDefault="00CA4479" w:rsidP="00CA4479">
      <w:pPr>
        <w:pStyle w:val="Akapitzlist"/>
        <w:numPr>
          <w:ilvl w:val="1"/>
          <w:numId w:val="2"/>
        </w:numPr>
      </w:pPr>
      <w:r>
        <w:rPr>
          <w:u w:val="single"/>
        </w:rPr>
        <w:t>wzrokowiec</w:t>
      </w:r>
    </w:p>
    <w:p w:rsidR="00BD0589" w:rsidRDefault="005C7C39" w:rsidP="00BD0589">
      <w:pPr>
        <w:pStyle w:val="Akapitzlist"/>
        <w:numPr>
          <w:ilvl w:val="1"/>
          <w:numId w:val="2"/>
        </w:numPr>
      </w:pPr>
      <w:r>
        <w:t>słuchowiec</w:t>
      </w:r>
    </w:p>
    <w:p w:rsidR="00B2284A" w:rsidRDefault="00323E25" w:rsidP="00BD0589">
      <w:pPr>
        <w:pStyle w:val="Akapitzlist"/>
        <w:numPr>
          <w:ilvl w:val="1"/>
          <w:numId w:val="2"/>
        </w:numPr>
      </w:pPr>
      <w:proofErr w:type="spellStart"/>
      <w:r>
        <w:t>kinestetyk</w:t>
      </w:r>
      <w:proofErr w:type="spellEnd"/>
    </w:p>
    <w:p w:rsidR="00323E25" w:rsidRDefault="00323E25" w:rsidP="00323E25">
      <w:pPr>
        <w:pStyle w:val="Akapitzlist"/>
        <w:ind w:left="1440"/>
      </w:pPr>
    </w:p>
    <w:p w:rsidR="00DC4ABB" w:rsidRDefault="00245859" w:rsidP="00DC4ABB">
      <w:pPr>
        <w:pStyle w:val="Akapitzlist"/>
        <w:numPr>
          <w:ilvl w:val="0"/>
          <w:numId w:val="2"/>
        </w:numPr>
      </w:pPr>
      <w:r>
        <w:t xml:space="preserve">Do materiałów dydaktycznych </w:t>
      </w:r>
      <w:r w:rsidR="00EB660F">
        <w:t xml:space="preserve">drukowanych, </w:t>
      </w:r>
      <w:r w:rsidR="00B22F9E">
        <w:t>których wykorzystanie jest uzasadnione</w:t>
      </w:r>
      <w:r w:rsidR="00EB660F">
        <w:t xml:space="preserve"> na szkoleniach barmańskich</w:t>
      </w:r>
      <w:r w:rsidR="00EF4E2A">
        <w:t>,</w:t>
      </w:r>
      <w:r>
        <w:t xml:space="preserve"> należą</w:t>
      </w:r>
    </w:p>
    <w:p w:rsidR="00CA4479" w:rsidRDefault="00CA4479" w:rsidP="00CA4479">
      <w:pPr>
        <w:pStyle w:val="Akapitzlist"/>
        <w:numPr>
          <w:ilvl w:val="1"/>
          <w:numId w:val="2"/>
        </w:numPr>
      </w:pPr>
      <w:r>
        <w:rPr>
          <w:u w:val="single"/>
        </w:rPr>
        <w:t>receptury cocktaili</w:t>
      </w:r>
    </w:p>
    <w:p w:rsidR="007E3F1F" w:rsidRDefault="00673A46" w:rsidP="007E3F1F">
      <w:pPr>
        <w:pStyle w:val="Akapitzlist"/>
        <w:numPr>
          <w:ilvl w:val="1"/>
          <w:numId w:val="2"/>
        </w:numPr>
      </w:pPr>
      <w:r>
        <w:t>sprawozdania z konkursów barmańskich</w:t>
      </w:r>
    </w:p>
    <w:p w:rsidR="00715ED3" w:rsidRDefault="00760763" w:rsidP="00715ED3">
      <w:pPr>
        <w:pStyle w:val="Akapitzlist"/>
        <w:numPr>
          <w:ilvl w:val="1"/>
          <w:numId w:val="2"/>
        </w:numPr>
      </w:pPr>
      <w:r>
        <w:t>wycinki prasowe</w:t>
      </w:r>
    </w:p>
    <w:p w:rsidR="00760763" w:rsidRDefault="00760763" w:rsidP="00760763">
      <w:pPr>
        <w:pStyle w:val="Akapitzlist"/>
        <w:ind w:left="1440"/>
      </w:pPr>
    </w:p>
    <w:p w:rsidR="001801E1" w:rsidRDefault="001801E1" w:rsidP="001801E1">
      <w:pPr>
        <w:pStyle w:val="Akapitzlist"/>
        <w:numPr>
          <w:ilvl w:val="0"/>
          <w:numId w:val="2"/>
        </w:numPr>
      </w:pPr>
      <w:r>
        <w:t xml:space="preserve">Ćwiczenia praktyczne z wykonywania dekoracji kieliszków do </w:t>
      </w:r>
      <w:proofErr w:type="spellStart"/>
      <w:r>
        <w:t>margarity</w:t>
      </w:r>
      <w:proofErr w:type="spellEnd"/>
      <w:r>
        <w:t xml:space="preserve"> powinny być poprzedzone</w:t>
      </w:r>
    </w:p>
    <w:p w:rsidR="00CA4479" w:rsidRPr="00CA4479" w:rsidRDefault="00CA4479" w:rsidP="00CA4479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p</w:t>
      </w:r>
      <w:r w:rsidRPr="00DC6205">
        <w:rPr>
          <w:u w:val="single"/>
        </w:rPr>
        <w:t>okazem z instruktażem</w:t>
      </w:r>
    </w:p>
    <w:p w:rsidR="001801E1" w:rsidRDefault="001801E1" w:rsidP="001801E1">
      <w:pPr>
        <w:pStyle w:val="Akapitzlist"/>
        <w:numPr>
          <w:ilvl w:val="1"/>
          <w:numId w:val="2"/>
        </w:numPr>
      </w:pPr>
      <w:r>
        <w:t>filmem</w:t>
      </w:r>
    </w:p>
    <w:p w:rsidR="001801E1" w:rsidRDefault="001801E1" w:rsidP="001801E1">
      <w:pPr>
        <w:pStyle w:val="Akapitzlist"/>
        <w:numPr>
          <w:ilvl w:val="1"/>
          <w:numId w:val="2"/>
        </w:numPr>
      </w:pPr>
      <w:r>
        <w:t>dyskusją</w:t>
      </w:r>
    </w:p>
    <w:p w:rsidR="00FD4CE9" w:rsidRDefault="00FD4CE9" w:rsidP="005F23A9">
      <w:pPr>
        <w:pStyle w:val="Akapitzlist"/>
        <w:ind w:left="1440"/>
      </w:pPr>
    </w:p>
    <w:p w:rsidR="00F17B9A" w:rsidRDefault="00F17B9A" w:rsidP="00F17B9A">
      <w:pPr>
        <w:pStyle w:val="Akapitzlist"/>
        <w:numPr>
          <w:ilvl w:val="0"/>
          <w:numId w:val="2"/>
        </w:numPr>
      </w:pPr>
      <w:r>
        <w:t xml:space="preserve">Najlepszymi środkami dydaktycznymi podczas szkolenia na temat przygotowywania </w:t>
      </w:r>
      <w:r w:rsidR="00971BB0">
        <w:t>dekoracji drinków zgodnie z nowoczesnymi trendami będą</w:t>
      </w:r>
      <w:r w:rsidR="00EF4E2A">
        <w:t>:</w:t>
      </w:r>
    </w:p>
    <w:p w:rsidR="00F17B9A" w:rsidRDefault="005F3A04" w:rsidP="00F17B9A">
      <w:pPr>
        <w:pStyle w:val="Akapitzlist"/>
        <w:numPr>
          <w:ilvl w:val="1"/>
          <w:numId w:val="2"/>
        </w:numPr>
      </w:pPr>
      <w:r>
        <w:rPr>
          <w:u w:val="single"/>
        </w:rPr>
        <w:t>t</w:t>
      </w:r>
      <w:r w:rsidR="006A08C4">
        <w:rPr>
          <w:u w:val="single"/>
        </w:rPr>
        <w:t>worzywa dekoracyjne, szkło i sprzęt do ćwiczeń</w:t>
      </w:r>
    </w:p>
    <w:p w:rsidR="005F3A04" w:rsidRDefault="005F3A04" w:rsidP="005F3A04">
      <w:pPr>
        <w:pStyle w:val="Akapitzlist"/>
        <w:numPr>
          <w:ilvl w:val="1"/>
          <w:numId w:val="2"/>
        </w:numPr>
      </w:pPr>
      <w:r>
        <w:t>plansze, materiały drukowane</w:t>
      </w:r>
    </w:p>
    <w:p w:rsidR="00F17B9A" w:rsidRDefault="006A08C4" w:rsidP="00F17B9A">
      <w:pPr>
        <w:pStyle w:val="Akapitzlist"/>
        <w:numPr>
          <w:ilvl w:val="1"/>
          <w:numId w:val="2"/>
        </w:numPr>
      </w:pPr>
      <w:r>
        <w:t>receptury</w:t>
      </w:r>
      <w:r w:rsidR="005F3A04">
        <w:t xml:space="preserve"> drinków</w:t>
      </w:r>
    </w:p>
    <w:p w:rsidR="005F3A04" w:rsidRDefault="005F3A04" w:rsidP="005F3A04">
      <w:pPr>
        <w:pStyle w:val="Akapitzlist"/>
        <w:ind w:left="1440"/>
      </w:pPr>
    </w:p>
    <w:p w:rsidR="00EE0C57" w:rsidRPr="0060706D" w:rsidRDefault="00EE0C57" w:rsidP="00EE0C57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 xml:space="preserve">W trakcie ćwiczeń praktycznych dotyczących </w:t>
      </w:r>
      <w:r>
        <w:rPr>
          <w:color w:val="000000" w:themeColor="text1"/>
        </w:rPr>
        <w:t>dekorowania kawy za pomocą mleka</w:t>
      </w:r>
      <w:r w:rsidR="001D6313">
        <w:rPr>
          <w:color w:val="000000" w:themeColor="text1"/>
        </w:rPr>
        <w:t xml:space="preserve"> najlepiej wykorzystywać</w:t>
      </w:r>
      <w:r w:rsidR="00EF4E2A">
        <w:rPr>
          <w:color w:val="000000" w:themeColor="text1"/>
        </w:rPr>
        <w:t>:</w:t>
      </w:r>
      <w:r w:rsidRPr="0060706D">
        <w:rPr>
          <w:color w:val="000000" w:themeColor="text1"/>
        </w:rPr>
        <w:t xml:space="preserve"> </w:t>
      </w:r>
    </w:p>
    <w:p w:rsidR="00EE0C57" w:rsidRPr="0060706D" w:rsidRDefault="00EE0C57" w:rsidP="00EE0C57">
      <w:pPr>
        <w:pStyle w:val="Akapitzlist"/>
        <w:numPr>
          <w:ilvl w:val="1"/>
          <w:numId w:val="2"/>
        </w:numPr>
        <w:rPr>
          <w:color w:val="000000" w:themeColor="text1"/>
          <w:u w:val="single"/>
        </w:rPr>
      </w:pPr>
      <w:r w:rsidRPr="0060706D">
        <w:rPr>
          <w:color w:val="000000" w:themeColor="text1"/>
          <w:u w:val="single"/>
        </w:rPr>
        <w:t>rzeczywiste przedmioty pracy (</w:t>
      </w:r>
      <w:r w:rsidR="00EF4E2A">
        <w:rPr>
          <w:color w:val="000000" w:themeColor="text1"/>
          <w:u w:val="single"/>
        </w:rPr>
        <w:t xml:space="preserve">ekspres do kawy, </w:t>
      </w:r>
      <w:r w:rsidRPr="0060706D">
        <w:rPr>
          <w:color w:val="000000" w:themeColor="text1"/>
          <w:u w:val="single"/>
        </w:rPr>
        <w:t xml:space="preserve">naczynia, </w:t>
      </w:r>
      <w:r w:rsidR="00D7305C">
        <w:rPr>
          <w:color w:val="000000" w:themeColor="text1"/>
          <w:u w:val="single"/>
        </w:rPr>
        <w:t>potrzebne surowce</w:t>
      </w:r>
      <w:r w:rsidRPr="0060706D">
        <w:rPr>
          <w:color w:val="000000" w:themeColor="text1"/>
          <w:u w:val="single"/>
        </w:rPr>
        <w:t>)</w:t>
      </w:r>
    </w:p>
    <w:p w:rsidR="00EE0C57" w:rsidRPr="0060706D" w:rsidRDefault="00EE0C57" w:rsidP="00EE0C57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>symboliczne przedmioty pracy (schematy, symbole)</w:t>
      </w:r>
    </w:p>
    <w:p w:rsidR="00EE0C57" w:rsidRDefault="00EE0C57" w:rsidP="00EE0C57">
      <w:pPr>
        <w:pStyle w:val="Akapitzlist"/>
        <w:numPr>
          <w:ilvl w:val="1"/>
          <w:numId w:val="2"/>
        </w:numPr>
        <w:rPr>
          <w:color w:val="000000" w:themeColor="text1"/>
        </w:rPr>
      </w:pPr>
      <w:r w:rsidRPr="0060706D">
        <w:rPr>
          <w:color w:val="000000" w:themeColor="text1"/>
        </w:rPr>
        <w:t>umowne przedmioty pracy (atrapy, modele)</w:t>
      </w:r>
    </w:p>
    <w:p w:rsidR="00D7305C" w:rsidRPr="0060706D" w:rsidRDefault="00D7305C" w:rsidP="00D7305C">
      <w:pPr>
        <w:pStyle w:val="Akapitzlist"/>
        <w:ind w:left="1440"/>
        <w:rPr>
          <w:color w:val="000000" w:themeColor="text1"/>
        </w:rPr>
      </w:pPr>
    </w:p>
    <w:p w:rsidR="002E00A1" w:rsidRDefault="00192CCC" w:rsidP="002E00A1">
      <w:pPr>
        <w:pStyle w:val="Akapitzlist"/>
        <w:numPr>
          <w:ilvl w:val="0"/>
          <w:numId w:val="2"/>
        </w:numPr>
      </w:pPr>
      <w:r>
        <w:t>Na szkoleniach warsztatowych</w:t>
      </w:r>
      <w:r w:rsidR="00942314">
        <w:t xml:space="preserve">, np. podczas kursu </w:t>
      </w:r>
      <w:r w:rsidR="00EF4E2A" w:rsidRPr="00EF4E2A">
        <w:t>Flair</w:t>
      </w:r>
      <w:r w:rsidRPr="00EF4E2A">
        <w:t xml:space="preserve"> </w:t>
      </w:r>
      <w:r>
        <w:t>powinny przeważać</w:t>
      </w:r>
      <w:r w:rsidR="00942314">
        <w:t xml:space="preserve"> metody</w:t>
      </w:r>
      <w:r w:rsidR="00EF4E2A">
        <w:t>:</w:t>
      </w:r>
    </w:p>
    <w:p w:rsidR="002E00A1" w:rsidRDefault="00942314" w:rsidP="002E00A1">
      <w:pPr>
        <w:pStyle w:val="Akapitzlist"/>
        <w:numPr>
          <w:ilvl w:val="1"/>
          <w:numId w:val="2"/>
        </w:numPr>
      </w:pPr>
      <w:r>
        <w:rPr>
          <w:u w:val="single"/>
        </w:rPr>
        <w:t>aktywizujące praktyczne</w:t>
      </w:r>
    </w:p>
    <w:p w:rsidR="00912A22" w:rsidRDefault="00B04086" w:rsidP="002E00A1">
      <w:pPr>
        <w:pStyle w:val="Akapitzlist"/>
        <w:numPr>
          <w:ilvl w:val="1"/>
          <w:numId w:val="2"/>
        </w:numPr>
      </w:pPr>
      <w:r>
        <w:t>aktywizujące problemowe</w:t>
      </w:r>
    </w:p>
    <w:p w:rsidR="005559A9" w:rsidRDefault="00B04086" w:rsidP="002E00A1">
      <w:pPr>
        <w:pStyle w:val="Akapitzlist"/>
        <w:numPr>
          <w:ilvl w:val="1"/>
          <w:numId w:val="2"/>
        </w:numPr>
      </w:pPr>
      <w:r>
        <w:t>podające i programowane</w:t>
      </w:r>
    </w:p>
    <w:p w:rsidR="00C030F2" w:rsidRDefault="00C030F2" w:rsidP="00C030F2">
      <w:pPr>
        <w:pStyle w:val="Akapitzlist"/>
        <w:ind w:left="1440"/>
      </w:pPr>
    </w:p>
    <w:p w:rsidR="004254E6" w:rsidRDefault="0049375D" w:rsidP="004254E6">
      <w:pPr>
        <w:pStyle w:val="Akapitzlist"/>
        <w:numPr>
          <w:ilvl w:val="0"/>
          <w:numId w:val="2"/>
        </w:numPr>
      </w:pPr>
      <w:r>
        <w:t>Dobierz metody szkoleniowe do rodzajów</w:t>
      </w:r>
      <w:r w:rsidR="00FE4332">
        <w:t xml:space="preserve"> i tematyki</w:t>
      </w:r>
      <w:r>
        <w:t xml:space="preserve"> szkoleń i kursów</w:t>
      </w:r>
      <w:r w:rsidR="00867CFC">
        <w:t>, wpisując w odpowiednie rubryki ich oznaczenia literowe</w:t>
      </w:r>
      <w:r>
        <w:t>. Każ</w:t>
      </w:r>
      <w:r w:rsidR="006B1B52">
        <w:t>d</w:t>
      </w:r>
      <w:r>
        <w:t xml:space="preserve">a z podanych niżej metod może </w:t>
      </w:r>
      <w:r w:rsidR="00FE4332">
        <w:t>być stosowana na kilku szkoleniach</w:t>
      </w:r>
      <w:r w:rsidR="006B1B52">
        <w:t>. Uzasadnij wybór.</w:t>
      </w:r>
    </w:p>
    <w:p w:rsidR="004254E6" w:rsidRDefault="00EF4E2A" w:rsidP="004254E6">
      <w:r>
        <w:t xml:space="preserve">             </w:t>
      </w:r>
      <w:r w:rsidR="00995831">
        <w:t>M</w:t>
      </w:r>
      <w:r w:rsidR="00CD4488">
        <w:t>etody</w:t>
      </w:r>
      <w:r w:rsidR="00995831">
        <w:t xml:space="preserve"> nauczania uczenia się:</w:t>
      </w:r>
    </w:p>
    <w:tbl>
      <w:tblPr>
        <w:tblStyle w:val="Tabela-Siatka"/>
        <w:tblpPr w:leftFromText="141" w:rightFromText="141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4140"/>
        <w:gridCol w:w="3708"/>
      </w:tblGrid>
      <w:tr w:rsidR="002B69BF" w:rsidTr="002B69B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Wykład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Pogadanka,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Opis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 xml:space="preserve">Pokaz 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Wykład konwersatoryjny</w:t>
            </w:r>
          </w:p>
          <w:p w:rsidR="002B69BF" w:rsidRDefault="002B69BF" w:rsidP="002B69BF">
            <w:pPr>
              <w:pStyle w:val="Akapitzlist"/>
              <w:ind w:left="0"/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Metoda programowana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Pokaz z instruktażem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Action learning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Ćwiczenia stanowiskowe indywidualne</w:t>
            </w:r>
          </w:p>
          <w:p w:rsidR="002B69BF" w:rsidRDefault="002B69BF" w:rsidP="002B69BF">
            <w:pPr>
              <w:pStyle w:val="Akapitzlist"/>
              <w:numPr>
                <w:ilvl w:val="0"/>
                <w:numId w:val="4"/>
              </w:numPr>
            </w:pPr>
            <w:r>
              <w:t>Ćwiczenia grupowe</w:t>
            </w:r>
          </w:p>
        </w:tc>
      </w:tr>
    </w:tbl>
    <w:p w:rsidR="009F113D" w:rsidRDefault="009F113D" w:rsidP="009F113D">
      <w:pPr>
        <w:ind w:left="1080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E7FF8" w:rsidRDefault="00C52655" w:rsidP="001E7FF8">
      <w:pPr>
        <w:pStyle w:val="Akapitzlist"/>
        <w:ind w:left="1440"/>
      </w:pPr>
      <w:r>
        <w:t xml:space="preserve">                                                                                                                    </w:t>
      </w:r>
    </w:p>
    <w:tbl>
      <w:tblPr>
        <w:tblStyle w:val="Jasnecieniowanie"/>
        <w:tblW w:w="0" w:type="auto"/>
        <w:tblInd w:w="618" w:type="dxa"/>
        <w:tblLook w:val="04A0" w:firstRow="1" w:lastRow="0" w:firstColumn="1" w:lastColumn="0" w:noHBand="0" w:noVBand="1"/>
      </w:tblPr>
      <w:tblGrid>
        <w:gridCol w:w="3630"/>
        <w:gridCol w:w="4218"/>
      </w:tblGrid>
      <w:tr w:rsidR="006B1B52" w:rsidTr="00EF4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6B1B52" w:rsidRDefault="006B1B52" w:rsidP="00F6678F">
            <w:pPr>
              <w:pStyle w:val="Akapitzlist"/>
              <w:spacing w:line="360" w:lineRule="auto"/>
              <w:ind w:left="0"/>
            </w:pPr>
            <w:r>
              <w:t>Rodzaj szkolenia</w:t>
            </w:r>
          </w:p>
        </w:tc>
        <w:tc>
          <w:tcPr>
            <w:tcW w:w="4218" w:type="dxa"/>
          </w:tcPr>
          <w:p w:rsidR="006B1B52" w:rsidRDefault="006B1B52" w:rsidP="00F6678F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Stosowane metody</w:t>
            </w:r>
            <w:r w:rsidR="00867CFC">
              <w:t xml:space="preserve"> (A, B, C …)</w:t>
            </w:r>
          </w:p>
        </w:tc>
      </w:tr>
      <w:tr w:rsidR="001E092E" w:rsidTr="00EF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bookmarkStart w:id="0" w:name="_GoBack" w:colFirst="1" w:colLast="1"/>
            <w:r>
              <w:t>Kurs whisky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A, B, D</w:t>
            </w:r>
          </w:p>
        </w:tc>
      </w:tr>
      <w:bookmarkEnd w:id="0"/>
      <w:tr w:rsidR="001E092E" w:rsidTr="00EF4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r>
              <w:t xml:space="preserve">Nowoczesne dekoracje drinków 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D, G, H, I, J</w:t>
            </w:r>
          </w:p>
        </w:tc>
      </w:tr>
      <w:tr w:rsidR="001E092E" w:rsidTr="00EF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r>
              <w:t>Kurs baristyczny i Latte art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A, B, C, D, G, H, I</w:t>
            </w:r>
          </w:p>
        </w:tc>
      </w:tr>
      <w:tr w:rsidR="001E092E" w:rsidTr="00EF4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r>
              <w:t>Cocktaile na bazie rumu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D, G, H, I, J</w:t>
            </w:r>
          </w:p>
        </w:tc>
      </w:tr>
      <w:tr w:rsidR="001E092E" w:rsidTr="00EF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ind w:left="0"/>
            </w:pPr>
            <w:r>
              <w:t>Nowe trendy w dekorowaniu drinków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A, C, D, G, I</w:t>
            </w:r>
          </w:p>
        </w:tc>
      </w:tr>
      <w:tr w:rsidR="001E092E" w:rsidTr="00EF4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r>
              <w:t>Kurs barmański II stopnia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A, B, C, D, G, H, I</w:t>
            </w:r>
          </w:p>
        </w:tc>
      </w:tr>
      <w:tr w:rsidR="001E092E" w:rsidTr="00EF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</w:pPr>
            <w:r>
              <w:t>Kurs Flair</w:t>
            </w:r>
          </w:p>
        </w:tc>
        <w:tc>
          <w:tcPr>
            <w:tcW w:w="4218" w:type="dxa"/>
          </w:tcPr>
          <w:p w:rsidR="001E092E" w:rsidRDefault="001E092E" w:rsidP="001E092E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D, E, G, I, J</w:t>
            </w:r>
          </w:p>
        </w:tc>
      </w:tr>
    </w:tbl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BC15E1" w:rsidP="001E7FF8">
      <w:pPr>
        <w:pStyle w:val="Akapitzlist"/>
        <w:ind w:left="1440"/>
      </w:pPr>
      <w:r>
        <w:t xml:space="preserve">                                                                                                                                                                         </w:t>
      </w:r>
    </w:p>
    <w:sectPr w:rsidR="00C52655" w:rsidSect="009C18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93" w:rsidRDefault="006E6C93" w:rsidP="001E092E">
      <w:pPr>
        <w:spacing w:after="0" w:line="240" w:lineRule="auto"/>
      </w:pPr>
      <w:r>
        <w:separator/>
      </w:r>
    </w:p>
  </w:endnote>
  <w:endnote w:type="continuationSeparator" w:id="0">
    <w:p w:rsidR="006E6C93" w:rsidRDefault="006E6C93" w:rsidP="001E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92E" w:rsidRDefault="001E092E" w:rsidP="001E092E">
    <w:pPr>
      <w:pStyle w:val="Stopka"/>
      <w:jc w:val="right"/>
    </w:pPr>
    <w:r>
      <w:rPr>
        <w:noProof/>
      </w:rPr>
      <w:drawing>
        <wp:inline distT="0" distB="0" distL="0" distR="0" wp14:anchorId="2E6E17AA" wp14:editId="508EA5C1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1E092E" w:rsidRPr="00FA5E58" w:rsidRDefault="001E092E" w:rsidP="001E092E">
        <w:pPr>
          <w:pStyle w:val="Stopka"/>
          <w:jc w:val="right"/>
          <w:rPr>
            <w:sz w:val="10"/>
            <w:szCs w:val="10"/>
          </w:rPr>
        </w:pPr>
      </w:p>
      <w:p w:rsidR="001E092E" w:rsidRDefault="001E092E" w:rsidP="001E092E">
        <w:pPr>
          <w:pStyle w:val="Stopka"/>
          <w:jc w:val="center"/>
        </w:pPr>
        <w:r>
          <w:rPr>
            <w:rFonts w:cstheme="minorHAnsi"/>
            <w:color w:val="595959" w:themeColor="text1" w:themeTint="A6"/>
            <w:sz w:val="18"/>
            <w:szCs w:val="18"/>
          </w:rPr>
          <w:t xml:space="preserve">            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93" w:rsidRDefault="006E6C93" w:rsidP="001E092E">
      <w:pPr>
        <w:spacing w:after="0" w:line="240" w:lineRule="auto"/>
      </w:pPr>
      <w:r>
        <w:separator/>
      </w:r>
    </w:p>
  </w:footnote>
  <w:footnote w:type="continuationSeparator" w:id="0">
    <w:p w:rsidR="006E6C93" w:rsidRDefault="006E6C93" w:rsidP="001E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92E" w:rsidRDefault="001E092E">
    <w:pPr>
      <w:pStyle w:val="Nagwek"/>
    </w:pPr>
    <w:r>
      <w:rPr>
        <w:noProof/>
      </w:rPr>
      <w:drawing>
        <wp:inline distT="0" distB="0" distL="0" distR="0" wp14:anchorId="7164B7FB" wp14:editId="3FF31BC2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92E" w:rsidRDefault="001E0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389F"/>
    <w:multiLevelType w:val="hybridMultilevel"/>
    <w:tmpl w:val="F76C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865EF"/>
    <w:multiLevelType w:val="hybridMultilevel"/>
    <w:tmpl w:val="08B43238"/>
    <w:lvl w:ilvl="0" w:tplc="1EBED8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7B66"/>
    <w:multiLevelType w:val="hybridMultilevel"/>
    <w:tmpl w:val="BC58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76E7"/>
    <w:rsid w:val="00055C8F"/>
    <w:rsid w:val="000A3348"/>
    <w:rsid w:val="000C7ABD"/>
    <w:rsid w:val="000D24E3"/>
    <w:rsid w:val="00143191"/>
    <w:rsid w:val="0015134E"/>
    <w:rsid w:val="001801E1"/>
    <w:rsid w:val="00192CCC"/>
    <w:rsid w:val="001A7A65"/>
    <w:rsid w:val="001B4ED0"/>
    <w:rsid w:val="001B7F45"/>
    <w:rsid w:val="001D6313"/>
    <w:rsid w:val="001E092E"/>
    <w:rsid w:val="001E7FF8"/>
    <w:rsid w:val="001F7152"/>
    <w:rsid w:val="001F7D2A"/>
    <w:rsid w:val="002403D2"/>
    <w:rsid w:val="00245859"/>
    <w:rsid w:val="00253FCD"/>
    <w:rsid w:val="00266336"/>
    <w:rsid w:val="002B69BF"/>
    <w:rsid w:val="002B76D0"/>
    <w:rsid w:val="002C21F4"/>
    <w:rsid w:val="002E00A1"/>
    <w:rsid w:val="002F458E"/>
    <w:rsid w:val="00323E25"/>
    <w:rsid w:val="00377375"/>
    <w:rsid w:val="003D2AE0"/>
    <w:rsid w:val="004101C1"/>
    <w:rsid w:val="004111B6"/>
    <w:rsid w:val="004254E6"/>
    <w:rsid w:val="00462853"/>
    <w:rsid w:val="00491C59"/>
    <w:rsid w:val="0049375D"/>
    <w:rsid w:val="00522B3B"/>
    <w:rsid w:val="00530775"/>
    <w:rsid w:val="0055596C"/>
    <w:rsid w:val="005559A9"/>
    <w:rsid w:val="005C7C39"/>
    <w:rsid w:val="005D0E87"/>
    <w:rsid w:val="005D2B85"/>
    <w:rsid w:val="005F23A9"/>
    <w:rsid w:val="005F270C"/>
    <w:rsid w:val="005F3A04"/>
    <w:rsid w:val="0065505F"/>
    <w:rsid w:val="00673A46"/>
    <w:rsid w:val="006962A2"/>
    <w:rsid w:val="006A08C4"/>
    <w:rsid w:val="006A5999"/>
    <w:rsid w:val="006B1B52"/>
    <w:rsid w:val="006E6C93"/>
    <w:rsid w:val="006F656D"/>
    <w:rsid w:val="00700712"/>
    <w:rsid w:val="00707675"/>
    <w:rsid w:val="00715ED3"/>
    <w:rsid w:val="007555BA"/>
    <w:rsid w:val="00760763"/>
    <w:rsid w:val="00763FC7"/>
    <w:rsid w:val="007E3F1F"/>
    <w:rsid w:val="007F0240"/>
    <w:rsid w:val="008148E1"/>
    <w:rsid w:val="0082607C"/>
    <w:rsid w:val="00867CFC"/>
    <w:rsid w:val="008F2E91"/>
    <w:rsid w:val="00912A22"/>
    <w:rsid w:val="009251D8"/>
    <w:rsid w:val="009260BA"/>
    <w:rsid w:val="00935F08"/>
    <w:rsid w:val="009367B8"/>
    <w:rsid w:val="0094050F"/>
    <w:rsid w:val="00942314"/>
    <w:rsid w:val="00964E3F"/>
    <w:rsid w:val="00971BB0"/>
    <w:rsid w:val="00995831"/>
    <w:rsid w:val="009B4683"/>
    <w:rsid w:val="009B75E5"/>
    <w:rsid w:val="009C182E"/>
    <w:rsid w:val="009C3FB9"/>
    <w:rsid w:val="009F113D"/>
    <w:rsid w:val="009F5E5E"/>
    <w:rsid w:val="00A2438D"/>
    <w:rsid w:val="00A451A9"/>
    <w:rsid w:val="00AD7B15"/>
    <w:rsid w:val="00AE7B3D"/>
    <w:rsid w:val="00B04086"/>
    <w:rsid w:val="00B2284A"/>
    <w:rsid w:val="00B22F9E"/>
    <w:rsid w:val="00B574D0"/>
    <w:rsid w:val="00B923B8"/>
    <w:rsid w:val="00B92D30"/>
    <w:rsid w:val="00BC15E1"/>
    <w:rsid w:val="00BD0589"/>
    <w:rsid w:val="00BD5604"/>
    <w:rsid w:val="00BE2A54"/>
    <w:rsid w:val="00C030F2"/>
    <w:rsid w:val="00C072A8"/>
    <w:rsid w:val="00C507C5"/>
    <w:rsid w:val="00C52655"/>
    <w:rsid w:val="00CA4479"/>
    <w:rsid w:val="00CD4488"/>
    <w:rsid w:val="00CE0738"/>
    <w:rsid w:val="00CE1E1B"/>
    <w:rsid w:val="00CE26DB"/>
    <w:rsid w:val="00D306C3"/>
    <w:rsid w:val="00D72ECD"/>
    <w:rsid w:val="00D7305C"/>
    <w:rsid w:val="00DA029B"/>
    <w:rsid w:val="00DC4ABB"/>
    <w:rsid w:val="00DC7C34"/>
    <w:rsid w:val="00DD1286"/>
    <w:rsid w:val="00DF0BA0"/>
    <w:rsid w:val="00E009A1"/>
    <w:rsid w:val="00E1592E"/>
    <w:rsid w:val="00E31144"/>
    <w:rsid w:val="00E360D0"/>
    <w:rsid w:val="00E63547"/>
    <w:rsid w:val="00E67143"/>
    <w:rsid w:val="00E7491C"/>
    <w:rsid w:val="00E87656"/>
    <w:rsid w:val="00E95453"/>
    <w:rsid w:val="00EA1872"/>
    <w:rsid w:val="00EB660F"/>
    <w:rsid w:val="00EE0C57"/>
    <w:rsid w:val="00EF4E2A"/>
    <w:rsid w:val="00F17B9A"/>
    <w:rsid w:val="00F23FCC"/>
    <w:rsid w:val="00F430F2"/>
    <w:rsid w:val="00F6678F"/>
    <w:rsid w:val="00F85FC4"/>
    <w:rsid w:val="00FD4CE9"/>
    <w:rsid w:val="00FE25C5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CECD"/>
  <w15:docId w15:val="{D5ABE328-216E-45FE-8C69-FE50034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66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1E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92E"/>
  </w:style>
  <w:style w:type="paragraph" w:styleId="Stopka">
    <w:name w:val="footer"/>
    <w:basedOn w:val="Normalny"/>
    <w:link w:val="StopkaZnak"/>
    <w:uiPriority w:val="99"/>
    <w:unhideWhenUsed/>
    <w:rsid w:val="001E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92E"/>
  </w:style>
  <w:style w:type="paragraph" w:styleId="Tekstdymka">
    <w:name w:val="Balloon Text"/>
    <w:basedOn w:val="Normalny"/>
    <w:link w:val="TekstdymkaZnak"/>
    <w:uiPriority w:val="99"/>
    <w:semiHidden/>
    <w:unhideWhenUsed/>
    <w:rsid w:val="001E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6</cp:revision>
  <dcterms:created xsi:type="dcterms:W3CDTF">2019-02-27T19:31:00Z</dcterms:created>
  <dcterms:modified xsi:type="dcterms:W3CDTF">2019-04-02T11:34:00Z</dcterms:modified>
</cp:coreProperties>
</file>